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442EF" w14:textId="77777777" w:rsidR="00550AFB" w:rsidRPr="00871F91" w:rsidRDefault="00550AFB" w:rsidP="005A2AE1">
      <w:pPr>
        <w:autoSpaceDE w:val="0"/>
        <w:autoSpaceDN w:val="0"/>
        <w:adjustRightInd w:val="0"/>
        <w:spacing w:before="60" w:after="60" w:line="276" w:lineRule="auto"/>
        <w:jc w:val="right"/>
        <w:rPr>
          <w:rStyle w:val="ui-provider"/>
          <w:rFonts w:ascii="Verdana" w:hAnsi="Verdana" w:cstheme="majorBidi"/>
          <w:color w:val="000000" w:themeColor="text1"/>
          <w:sz w:val="18"/>
          <w:szCs w:val="18"/>
          <w:lang w:val="pl-PL"/>
        </w:rPr>
      </w:pPr>
    </w:p>
    <w:p w14:paraId="5A063BF5" w14:textId="77777777" w:rsidR="00CF5FF1" w:rsidRPr="00871F91" w:rsidRDefault="00CF5FF1" w:rsidP="005A2AE1">
      <w:pPr>
        <w:autoSpaceDE w:val="0"/>
        <w:autoSpaceDN w:val="0"/>
        <w:adjustRightInd w:val="0"/>
        <w:spacing w:before="60" w:after="60" w:line="276" w:lineRule="auto"/>
        <w:jc w:val="center"/>
        <w:rPr>
          <w:rStyle w:val="ui-provider"/>
          <w:rFonts w:ascii="Verdana" w:hAnsi="Verdana" w:cstheme="majorBidi"/>
          <w:color w:val="000000" w:themeColor="text1"/>
          <w:sz w:val="18"/>
          <w:szCs w:val="18"/>
          <w:lang w:val="pl-PL"/>
        </w:rPr>
      </w:pPr>
    </w:p>
    <w:p w14:paraId="188675ED" w14:textId="77777777" w:rsidR="00C045D0" w:rsidRPr="00871F91" w:rsidRDefault="00C045D0" w:rsidP="005A2AE1">
      <w:pPr>
        <w:autoSpaceDE w:val="0"/>
        <w:autoSpaceDN w:val="0"/>
        <w:adjustRightInd w:val="0"/>
        <w:spacing w:before="60" w:after="60" w:line="276" w:lineRule="auto"/>
        <w:jc w:val="center"/>
        <w:rPr>
          <w:rStyle w:val="ui-provider"/>
          <w:rFonts w:ascii="Verdana" w:hAnsi="Verdana" w:cstheme="majorBidi"/>
          <w:color w:val="000000" w:themeColor="text1"/>
          <w:sz w:val="18"/>
          <w:szCs w:val="18"/>
          <w:lang w:val="pl-PL"/>
        </w:rPr>
      </w:pPr>
    </w:p>
    <w:p w14:paraId="7B12D16E" w14:textId="0B3DB99C" w:rsidR="00D1028C" w:rsidRPr="00871F91" w:rsidRDefault="00C70526" w:rsidP="005A2AE1">
      <w:pPr>
        <w:autoSpaceDE w:val="0"/>
        <w:autoSpaceDN w:val="0"/>
        <w:adjustRightInd w:val="0"/>
        <w:spacing w:before="60" w:after="60" w:line="276" w:lineRule="auto"/>
        <w:jc w:val="center"/>
        <w:rPr>
          <w:rStyle w:val="ui-provider"/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ZAPYTANIE OFERTOWE</w:t>
      </w:r>
    </w:p>
    <w:p w14:paraId="3C58F1C6" w14:textId="77777777" w:rsidR="00CF5FF1" w:rsidRPr="00871F91" w:rsidRDefault="00CF5FF1" w:rsidP="005A2AE1">
      <w:pPr>
        <w:autoSpaceDE w:val="0"/>
        <w:autoSpaceDN w:val="0"/>
        <w:adjustRightInd w:val="0"/>
        <w:spacing w:before="60" w:after="60" w:line="276" w:lineRule="auto"/>
        <w:jc w:val="center"/>
        <w:rPr>
          <w:rStyle w:val="ui-provider"/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</w:p>
    <w:p w14:paraId="07A4C7AD" w14:textId="7D58B496" w:rsidR="00115A14" w:rsidRPr="00115A14" w:rsidRDefault="00CF5FF1" w:rsidP="00115A14">
      <w:pPr>
        <w:autoSpaceDE w:val="0"/>
        <w:autoSpaceDN w:val="0"/>
        <w:adjustRightInd w:val="0"/>
        <w:spacing w:before="60" w:after="60" w:line="276" w:lineRule="auto"/>
        <w:jc w:val="both"/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bookmarkStart w:id="0" w:name="_Hlk177726035"/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Na potrzeby realizacji </w:t>
      </w:r>
      <w:r w:rsidR="00064369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projektu </w:t>
      </w:r>
      <w:bookmarkStart w:id="1" w:name="_Hlk207626246"/>
      <w:r w:rsidR="00064369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pn. </w:t>
      </w:r>
      <w:bookmarkStart w:id="2" w:name="_Hlk201920298"/>
      <w:r w:rsidR="00564391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„</w:t>
      </w:r>
      <w:r w:rsidR="00115A14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Wdrożenie do produkcji innowacyjnych trójwarstwowych, drewnianych elementów posadzkowych dedykowanych do stosowania na ogrzewaniu posadzkowym</w:t>
      </w:r>
      <w:r w:rsidR="00B1259B"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”</w:t>
      </w:r>
      <w:bookmarkEnd w:id="2"/>
      <w:r w:rsidR="00115A14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 xml:space="preserve"> (</w:t>
      </w:r>
      <w:r w:rsidR="00115A1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r</w:t>
      </w:r>
      <w:r w:rsidR="00115A14" w:rsidRPr="00115A1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ealizowanego w ramach programu Fundusze Europejskie dla Nowoczesnej</w:t>
      </w:r>
      <w:r w:rsidR="00115A1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115A14" w:rsidRPr="00115A1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Gospodarki</w:t>
      </w:r>
      <w:r w:rsidR="00115A1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2021-2027</w:t>
      </w:r>
      <w:r w:rsidR="00115A14" w:rsidRPr="00115A1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, Priorytet Wsparcie dla przedsiębiorców, Działanie Ścieżka SMART</w:t>
      </w:r>
      <w:r w:rsidR="00115A1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,</w:t>
      </w:r>
      <w:r w:rsidR="00115A14" w:rsidRPr="00115A1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Numer naboru FENG.01.01-IP.02-002/23</w:t>
      </w:r>
      <w:r w:rsidR="00115A1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), </w:t>
      </w:r>
      <w:bookmarkEnd w:id="1"/>
    </w:p>
    <w:p w14:paraId="1B218E51" w14:textId="77777777" w:rsidR="00B151B8" w:rsidRDefault="00064369" w:rsidP="00F94C32">
      <w:pPr>
        <w:tabs>
          <w:tab w:val="left" w:pos="2127"/>
        </w:tabs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zwracamy się z prośbą o</w:t>
      </w:r>
      <w:r w:rsidR="00564391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 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przedstawienie oferty </w:t>
      </w:r>
      <w:r w:rsidR="00B151B8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na</w:t>
      </w:r>
      <w:bookmarkEnd w:id="0"/>
      <w:r w:rsidR="00B151B8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:</w:t>
      </w:r>
    </w:p>
    <w:p w14:paraId="23294F8D" w14:textId="64647C94" w:rsidR="00115A14" w:rsidRPr="005164AD" w:rsidRDefault="005164AD" w:rsidP="005164AD">
      <w:pPr>
        <w:pStyle w:val="Akapitzlist"/>
        <w:numPr>
          <w:ilvl w:val="0"/>
          <w:numId w:val="31"/>
        </w:numPr>
        <w:tabs>
          <w:tab w:val="left" w:pos="2127"/>
        </w:tabs>
        <w:spacing w:before="60" w:after="60" w:line="276" w:lineRule="auto"/>
        <w:jc w:val="both"/>
        <w:rPr>
          <w:rFonts w:ascii="Verdana" w:hAnsi="Verdana" w:cstheme="majorHAnsi"/>
          <w:b/>
          <w:bCs/>
          <w:color w:val="000000" w:themeColor="text1"/>
          <w:sz w:val="18"/>
          <w:szCs w:val="18"/>
          <w:u w:val="single"/>
          <w:lang w:val="pl-PL"/>
        </w:rPr>
      </w:pPr>
      <w:r w:rsidRPr="005164AD">
        <w:rPr>
          <w:rFonts w:ascii="Verdana" w:hAnsi="Verdana" w:cstheme="majorHAnsi"/>
          <w:b/>
          <w:bCs/>
          <w:color w:val="4472C4" w:themeColor="accent1"/>
          <w:sz w:val="18"/>
          <w:szCs w:val="18"/>
          <w:lang w:val="pl-PL"/>
        </w:rPr>
        <w:t>wykonanie robót budowlanych polegających na budowie dwukomorowej suszarni do drewna</w:t>
      </w:r>
    </w:p>
    <w:p w14:paraId="53169BD8" w14:textId="21CD0BCC" w:rsidR="00CF5FF1" w:rsidRPr="00871F91" w:rsidRDefault="005C4E85" w:rsidP="005A2AE1">
      <w:pPr>
        <w:autoSpaceDE w:val="0"/>
        <w:autoSpaceDN w:val="0"/>
        <w:adjustRightInd w:val="0"/>
        <w:spacing w:before="60" w:after="60" w:line="276" w:lineRule="auto"/>
        <w:jc w:val="both"/>
        <w:rPr>
          <w:rFonts w:ascii="Verdana" w:hAnsi="Verdana"/>
          <w:i/>
          <w:iCs/>
          <w:color w:val="000000" w:themeColor="text1"/>
          <w:sz w:val="16"/>
          <w:szCs w:val="16"/>
        </w:rPr>
      </w:pPr>
      <w:proofErr w:type="spellStart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>Postępowanie</w:t>
      </w:r>
      <w:proofErr w:type="spellEnd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 xml:space="preserve"> </w:t>
      </w:r>
      <w:proofErr w:type="spellStart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>prowadzone</w:t>
      </w:r>
      <w:proofErr w:type="spellEnd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 xml:space="preserve"> jest </w:t>
      </w:r>
      <w:proofErr w:type="spellStart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>zgodnie</w:t>
      </w:r>
      <w:proofErr w:type="spellEnd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 xml:space="preserve"> z </w:t>
      </w:r>
      <w:proofErr w:type="spellStart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>zasadą</w:t>
      </w:r>
      <w:proofErr w:type="spellEnd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 xml:space="preserve"> </w:t>
      </w:r>
      <w:proofErr w:type="spellStart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>konkurencyjności</w:t>
      </w:r>
      <w:proofErr w:type="spellEnd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 xml:space="preserve"> </w:t>
      </w:r>
      <w:proofErr w:type="spellStart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>określoną</w:t>
      </w:r>
      <w:proofErr w:type="spellEnd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 xml:space="preserve"> w </w:t>
      </w:r>
      <w:proofErr w:type="spellStart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>Wytycznych</w:t>
      </w:r>
      <w:proofErr w:type="spellEnd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 xml:space="preserve"> </w:t>
      </w:r>
      <w:proofErr w:type="spellStart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>dotyczących</w:t>
      </w:r>
      <w:proofErr w:type="spellEnd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 xml:space="preserve"> </w:t>
      </w:r>
      <w:proofErr w:type="spellStart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>kwalifikowalności</w:t>
      </w:r>
      <w:proofErr w:type="spellEnd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 xml:space="preserve"> </w:t>
      </w:r>
      <w:proofErr w:type="spellStart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>wydatków</w:t>
      </w:r>
      <w:proofErr w:type="spellEnd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 xml:space="preserve"> </w:t>
      </w:r>
      <w:proofErr w:type="spellStart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>na</w:t>
      </w:r>
      <w:proofErr w:type="spellEnd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 xml:space="preserve"> </w:t>
      </w:r>
      <w:proofErr w:type="spellStart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>lata</w:t>
      </w:r>
      <w:proofErr w:type="spellEnd"/>
      <w:r w:rsidRPr="00871F91">
        <w:rPr>
          <w:rFonts w:ascii="Verdana" w:hAnsi="Verdana"/>
          <w:i/>
          <w:iCs/>
          <w:color w:val="000000" w:themeColor="text1"/>
          <w:sz w:val="16"/>
          <w:szCs w:val="16"/>
        </w:rPr>
        <w:t xml:space="preserve"> 2021–2027</w:t>
      </w:r>
      <w:r w:rsidR="00182460">
        <w:rPr>
          <w:rFonts w:ascii="Verdana" w:hAnsi="Verdana"/>
          <w:i/>
          <w:iCs/>
          <w:color w:val="000000" w:themeColor="text1"/>
          <w:sz w:val="16"/>
          <w:szCs w:val="16"/>
        </w:rPr>
        <w:t xml:space="preserve">. </w:t>
      </w:r>
    </w:p>
    <w:p w14:paraId="29B6A13E" w14:textId="77777777" w:rsidR="005C4E85" w:rsidRPr="00871F91" w:rsidRDefault="005C4E85" w:rsidP="005A2AE1">
      <w:pPr>
        <w:autoSpaceDE w:val="0"/>
        <w:autoSpaceDN w:val="0"/>
        <w:adjustRightInd w:val="0"/>
        <w:spacing w:before="60" w:after="60" w:line="276" w:lineRule="auto"/>
        <w:jc w:val="both"/>
        <w:rPr>
          <w:rFonts w:ascii="Verdana" w:hAnsi="Verdana" w:cstheme="majorHAnsi"/>
          <w:b/>
          <w:bCs/>
          <w:i/>
          <w:iCs/>
          <w:color w:val="000000" w:themeColor="text1"/>
          <w:sz w:val="16"/>
          <w:szCs w:val="16"/>
          <w:lang w:val="pl-PL"/>
        </w:rPr>
      </w:pPr>
    </w:p>
    <w:p w14:paraId="66ADB16E" w14:textId="461B147E" w:rsidR="0073066F" w:rsidRPr="00871F91" w:rsidRDefault="00000B13" w:rsidP="005A2AE1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Style w:val="ui-provider"/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NAZWA, ADRES I DANE ZAMAWIAJĄCEGO</w:t>
      </w:r>
      <w:bookmarkStart w:id="3" w:name="_Hlk141182291"/>
    </w:p>
    <w:p w14:paraId="75115785" w14:textId="7B857693" w:rsidR="00182460" w:rsidRDefault="00182460" w:rsidP="00182460">
      <w:pPr>
        <w:pStyle w:val="Akapitzlist"/>
        <w:spacing w:before="60" w:after="60" w:line="276" w:lineRule="auto"/>
        <w:ind w:left="567"/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</w:pPr>
      <w:bookmarkStart w:id="4" w:name="_Hlk207626205"/>
      <w:bookmarkEnd w:id="3"/>
      <w:r w:rsidRPr="00182460"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  <w:t>FIRMA PRODUKCYJNO</w:t>
      </w:r>
      <w:r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  <w:t>-</w:t>
      </w:r>
      <w:r w:rsidRPr="00182460"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  <w:t>USŁUGOWO</w:t>
      </w:r>
      <w:r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  <w:t>-</w:t>
      </w:r>
      <w:r w:rsidRPr="00182460"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  <w:t>HANDLOWA"FOSZTT" SIARKA JÓZEF</w:t>
      </w:r>
    </w:p>
    <w:p w14:paraId="389B53F3" w14:textId="77777777" w:rsidR="00182460" w:rsidRDefault="00182460" w:rsidP="00182460">
      <w:pPr>
        <w:pStyle w:val="Akapitzlist"/>
        <w:spacing w:before="60" w:after="60" w:line="276" w:lineRule="auto"/>
        <w:ind w:left="567"/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</w:pPr>
      <w:r w:rsidRPr="00182460"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  <w:t xml:space="preserve">Podsarnie 87A (kod pocztowy: 34-721 Raba Wyżna), </w:t>
      </w:r>
    </w:p>
    <w:p w14:paraId="1FC7CF2E" w14:textId="719949F5" w:rsidR="00F55793" w:rsidRPr="00871F91" w:rsidRDefault="00182460" w:rsidP="00182460">
      <w:pPr>
        <w:pStyle w:val="Akapitzlist"/>
        <w:spacing w:before="60" w:after="60" w:line="276" w:lineRule="auto"/>
        <w:ind w:left="567"/>
        <w:rPr>
          <w:rFonts w:ascii="Verdana" w:hAnsi="Verdana" w:cstheme="majorHAnsi"/>
          <w:color w:val="000000" w:themeColor="text1"/>
          <w:kern w:val="0"/>
          <w:sz w:val="18"/>
          <w:szCs w:val="18"/>
        </w:rPr>
      </w:pPr>
      <w:r w:rsidRPr="00182460"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  <w:t>NIP 7351557140, REGON 490389290,</w:t>
      </w:r>
    </w:p>
    <w:bookmarkEnd w:id="4"/>
    <w:p w14:paraId="5ED59A96" w14:textId="77777777" w:rsidR="00182460" w:rsidRDefault="00182460" w:rsidP="00CF5FF1">
      <w:pPr>
        <w:pStyle w:val="Akapitzlist"/>
        <w:spacing w:before="60" w:after="60" w:line="276" w:lineRule="auto"/>
        <w:ind w:left="567"/>
        <w:rPr>
          <w:rFonts w:ascii="Verdana" w:hAnsi="Verdana" w:cstheme="majorHAnsi"/>
          <w:color w:val="000000" w:themeColor="text1"/>
          <w:kern w:val="0"/>
          <w:sz w:val="18"/>
          <w:szCs w:val="18"/>
        </w:rPr>
      </w:pPr>
    </w:p>
    <w:p w14:paraId="2BF5D864" w14:textId="7C9AEF27" w:rsidR="00F55793" w:rsidRPr="00182460" w:rsidRDefault="00F55793" w:rsidP="00CF5FF1">
      <w:pPr>
        <w:pStyle w:val="Akapitzlist"/>
        <w:spacing w:before="60" w:after="60" w:line="276" w:lineRule="auto"/>
        <w:ind w:left="567"/>
        <w:rPr>
          <w:rFonts w:ascii="Verdana" w:hAnsi="Verdana" w:cstheme="majorHAnsi"/>
          <w:b/>
          <w:bCs/>
          <w:color w:val="000000" w:themeColor="text1"/>
          <w:kern w:val="0"/>
          <w:sz w:val="18"/>
          <w:szCs w:val="18"/>
        </w:rPr>
      </w:pPr>
      <w:r w:rsidRPr="00182460">
        <w:rPr>
          <w:rFonts w:ascii="Verdana" w:hAnsi="Verdana" w:cstheme="majorHAnsi"/>
          <w:b/>
          <w:bCs/>
          <w:color w:val="000000" w:themeColor="text1"/>
          <w:kern w:val="0"/>
          <w:sz w:val="18"/>
          <w:szCs w:val="18"/>
        </w:rPr>
        <w:t xml:space="preserve">OSOBA DO KONTAKTU:  </w:t>
      </w:r>
      <w:r w:rsidR="00673FD7" w:rsidRPr="00182460">
        <w:rPr>
          <w:rFonts w:ascii="Verdana" w:hAnsi="Verdana" w:cstheme="majorHAnsi"/>
          <w:b/>
          <w:bCs/>
          <w:color w:val="000000" w:themeColor="text1"/>
          <w:kern w:val="0"/>
          <w:sz w:val="18"/>
          <w:szCs w:val="18"/>
        </w:rPr>
        <w:t xml:space="preserve"> </w:t>
      </w:r>
    </w:p>
    <w:p w14:paraId="4A10B5EF" w14:textId="15E5BCB9" w:rsidR="00CF5FF1" w:rsidRPr="005F44CF" w:rsidRDefault="00182460" w:rsidP="005F44CF">
      <w:pPr>
        <w:pStyle w:val="Akapitzlist"/>
        <w:ind w:left="567"/>
        <w:rPr>
          <w:rFonts w:ascii="Verdana" w:hAnsi="Verdana"/>
          <w:color w:val="000000" w:themeColor="text1"/>
          <w:sz w:val="18"/>
          <w:szCs w:val="18"/>
        </w:rPr>
      </w:pPr>
      <w:r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  <w:t>Siarka Józef</w:t>
      </w:r>
      <w:r w:rsidR="00857E33" w:rsidRPr="0078712B"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  <w:t xml:space="preserve"> </w:t>
      </w:r>
      <w:r w:rsidR="00F55793" w:rsidRPr="0078712B"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  <w:t xml:space="preserve"> </w:t>
      </w:r>
      <w:r w:rsidR="00CF5FF1" w:rsidRPr="0078712B"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  <w:br/>
        <w:t xml:space="preserve">tel.: </w:t>
      </w:r>
      <w:r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  <w:t>603-256-051</w:t>
      </w:r>
      <w:r w:rsidR="00CF5FF1" w:rsidRPr="0078712B">
        <w:rPr>
          <w:rFonts w:ascii="Verdana" w:hAnsi="Verdana" w:cstheme="majorHAnsi"/>
          <w:color w:val="000000" w:themeColor="text1"/>
          <w:kern w:val="0"/>
          <w:sz w:val="18"/>
          <w:szCs w:val="18"/>
          <w:lang w:val="pl-PL"/>
        </w:rPr>
        <w:br/>
      </w:r>
      <w:r w:rsidR="0078712B" w:rsidRPr="0078712B">
        <w:rPr>
          <w:rStyle w:val="ui-provider"/>
          <w:rFonts w:ascii="Verdana" w:hAnsi="Verdana"/>
          <w:color w:val="000000" w:themeColor="text1"/>
          <w:sz w:val="18"/>
          <w:szCs w:val="18"/>
        </w:rPr>
        <w:t xml:space="preserve">e-mail: </w:t>
      </w:r>
      <w:hyperlink r:id="rId11" w:history="1">
        <w:r w:rsidR="005F44CF" w:rsidRPr="00CD65DA">
          <w:rPr>
            <w:rStyle w:val="Hipercze"/>
            <w:rFonts w:ascii="Verdana" w:hAnsi="Verdana"/>
            <w:sz w:val="18"/>
            <w:szCs w:val="18"/>
          </w:rPr>
          <w:t>fosztt@wp.pl</w:t>
        </w:r>
      </w:hyperlink>
      <w:r w:rsidR="005F44CF">
        <w:rPr>
          <w:rStyle w:val="ui-provider"/>
          <w:rFonts w:ascii="Verdana" w:hAnsi="Verdana"/>
          <w:color w:val="000000" w:themeColor="text1"/>
          <w:sz w:val="18"/>
          <w:szCs w:val="18"/>
        </w:rPr>
        <w:br/>
      </w:r>
    </w:p>
    <w:p w14:paraId="58FF9976" w14:textId="5D5A30E6" w:rsidR="00B20A60" w:rsidRPr="00871F91" w:rsidRDefault="00000B13" w:rsidP="00CF5FF1">
      <w:pPr>
        <w:pStyle w:val="Akapitzlist"/>
        <w:numPr>
          <w:ilvl w:val="0"/>
          <w:numId w:val="1"/>
        </w:numPr>
        <w:spacing w:before="60" w:after="60" w:line="276" w:lineRule="auto"/>
        <w:contextualSpacing w:val="0"/>
        <w:jc w:val="both"/>
        <w:rPr>
          <w:rStyle w:val="ui-provider"/>
          <w:rFonts w:ascii="Verdana" w:hAnsi="Verdana" w:cstheme="majorHAnsi"/>
          <w:b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TERMIN I SPOSÓB SKŁADANIA OFERT</w:t>
      </w:r>
    </w:p>
    <w:p w14:paraId="2C4BA41C" w14:textId="2E0D41A7" w:rsidR="00B20A60" w:rsidRPr="00C0002C" w:rsidRDefault="00B20A60">
      <w:pPr>
        <w:pStyle w:val="Akapitzlist"/>
        <w:numPr>
          <w:ilvl w:val="0"/>
          <w:numId w:val="3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C0002C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Oferta </w:t>
      </w:r>
      <w:r w:rsidR="00E662DC" w:rsidRPr="00C0002C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musi zostać złożona </w:t>
      </w:r>
      <w:r w:rsidR="000A67EC" w:rsidRPr="00C0002C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w terminie do:</w:t>
      </w:r>
      <w:r w:rsidR="00C0002C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C0002C" w:rsidRPr="00C0002C">
        <w:rPr>
          <w:rStyle w:val="ui-provider"/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11.05.2026</w:t>
      </w:r>
      <w:r w:rsidR="00C0002C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E662DC" w:rsidRPr="00C0002C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(</w:t>
      </w:r>
      <w:r w:rsidR="00CE1612" w:rsidRPr="00C0002C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do godz. 23:59 czasu środkowoeuropejskiego (CET/CEST).</w:t>
      </w:r>
      <w:r w:rsidR="00D25B64" w:rsidRPr="00C0002C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)</w:t>
      </w:r>
      <w:r w:rsidR="000A67EC" w:rsidRPr="00C0002C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, </w:t>
      </w:r>
      <w:r w:rsidRPr="00C0002C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na formularzu ofert</w:t>
      </w:r>
      <w:r w:rsidR="00FE0B36" w:rsidRPr="00C0002C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owym</w:t>
      </w:r>
      <w:r w:rsidRPr="00C0002C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0C1F29" w:rsidRPr="00C0002C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stanowiącym </w:t>
      </w:r>
      <w:r w:rsidR="000C1F29" w:rsidRPr="00C0002C">
        <w:rPr>
          <w:rStyle w:val="ui-provider"/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Załącznik nr 1</w:t>
      </w:r>
      <w:r w:rsidR="000C1F29" w:rsidRPr="00C0002C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0C1F29" w:rsidRPr="00C0002C">
        <w:rPr>
          <w:rStyle w:val="ui-provider"/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do zapytania ofertowego</w:t>
      </w:r>
      <w:r w:rsidRPr="00C0002C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oraz powinna zawierać:</w:t>
      </w:r>
    </w:p>
    <w:p w14:paraId="7E6CFCE0" w14:textId="77777777" w:rsidR="0073066F" w:rsidRPr="00871F91" w:rsidRDefault="00A85B54">
      <w:pPr>
        <w:numPr>
          <w:ilvl w:val="1"/>
          <w:numId w:val="3"/>
        </w:numPr>
        <w:spacing w:before="60" w:after="60" w:line="276" w:lineRule="auto"/>
        <w:ind w:left="1701" w:right="119" w:hanging="567"/>
        <w:jc w:val="both"/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da</w:t>
      </w:r>
      <w:r w:rsidR="00B20A60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tę</w:t>
      </w: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i miejsce</w:t>
      </w:r>
      <w:r w:rsidR="00B20A60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sporządzenia,</w:t>
      </w:r>
    </w:p>
    <w:p w14:paraId="0E741681" w14:textId="77777777" w:rsidR="0073066F" w:rsidRPr="00871F91" w:rsidRDefault="00A85B54">
      <w:pPr>
        <w:numPr>
          <w:ilvl w:val="1"/>
          <w:numId w:val="3"/>
        </w:numPr>
        <w:spacing w:before="60" w:after="60" w:line="276" w:lineRule="auto"/>
        <w:ind w:left="1701" w:right="119" w:hanging="567"/>
        <w:jc w:val="both"/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nazwę i </w:t>
      </w:r>
      <w:r w:rsidR="00B20A60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adres </w:t>
      </w: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siedziby </w:t>
      </w:r>
      <w:r w:rsidR="00B20A60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Oferenta, nr NIP Oferenta (lub równoważny nr obowiązujący w</w:t>
      </w:r>
      <w:r w:rsidR="008D7E26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 </w:t>
      </w:r>
      <w:r w:rsidR="00B20A60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kraju, w którym podmiot jest zarejestrowany),</w:t>
      </w:r>
    </w:p>
    <w:p w14:paraId="55ABB149" w14:textId="77777777" w:rsidR="0073066F" w:rsidRPr="00871F91" w:rsidRDefault="00B20A60">
      <w:pPr>
        <w:numPr>
          <w:ilvl w:val="1"/>
          <w:numId w:val="3"/>
        </w:numPr>
        <w:spacing w:before="60" w:after="60" w:line="276" w:lineRule="auto"/>
        <w:ind w:left="1701" w:right="119" w:hanging="567"/>
        <w:jc w:val="both"/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imię i nazwisko oraz dane kontaktowe</w:t>
      </w:r>
      <w:r w:rsidR="00245E0F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(</w:t>
      </w: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telefon </w:t>
      </w:r>
      <w:r w:rsidR="000C1F29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oraz</w:t>
      </w: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adres e-mail</w:t>
      </w:r>
      <w:r w:rsidR="00245E0F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)</w:t>
      </w: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osoby wyznaczonej do kontaktów z Zamawiającym,</w:t>
      </w:r>
    </w:p>
    <w:p w14:paraId="188E20E0" w14:textId="77777777" w:rsidR="0073066F" w:rsidRPr="00871F91" w:rsidRDefault="00245E0F">
      <w:pPr>
        <w:numPr>
          <w:ilvl w:val="1"/>
          <w:numId w:val="3"/>
        </w:numPr>
        <w:spacing w:before="60" w:after="60" w:line="276" w:lineRule="auto"/>
        <w:ind w:left="1701" w:right="119" w:hanging="567"/>
        <w:jc w:val="both"/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adres do korespondencji (jeżeli inny niż adres siedziby),</w:t>
      </w:r>
    </w:p>
    <w:p w14:paraId="5EF9445B" w14:textId="7204EE18" w:rsidR="0073066F" w:rsidRPr="00871F91" w:rsidRDefault="00245E0F">
      <w:pPr>
        <w:numPr>
          <w:ilvl w:val="1"/>
          <w:numId w:val="3"/>
        </w:numPr>
        <w:spacing w:before="60" w:after="60" w:line="276" w:lineRule="auto"/>
        <w:ind w:left="1701" w:right="119" w:hanging="567"/>
        <w:jc w:val="both"/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oferowaną cenę netto oraz brutto</w:t>
      </w:r>
      <w:r w:rsidR="00A91FFF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, </w:t>
      </w:r>
      <w:r w:rsidR="00F81A3A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która uwzględnia wszelkie koszty niezbędne do realizacji zamówienia</w:t>
      </w:r>
      <w:r w:rsidR="0073066F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(w</w:t>
      </w:r>
      <w:r w:rsidR="00497908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przypadku ofert podanych w walucie innej niż PLN, wartość oferty zostanie przeliczona przy zastosowaniu średniego kursu ogłaszanego przez NBP, obowiązującego w dniu </w:t>
      </w:r>
      <w:r w:rsidR="00DA339C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opublikowania zamówienia w BK2021</w:t>
      </w:r>
      <w:r w:rsidR="0073066F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)</w:t>
      </w:r>
      <w:r w:rsidR="000749DF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,</w:t>
      </w:r>
    </w:p>
    <w:p w14:paraId="5C5B1E73" w14:textId="05C48B89" w:rsidR="0073066F" w:rsidRPr="00871F91" w:rsidRDefault="00DB4AED">
      <w:pPr>
        <w:numPr>
          <w:ilvl w:val="1"/>
          <w:numId w:val="3"/>
        </w:numPr>
        <w:spacing w:before="60" w:after="60" w:line="276" w:lineRule="auto"/>
        <w:ind w:left="1701" w:right="119" w:hanging="567"/>
        <w:jc w:val="both"/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termin </w:t>
      </w:r>
      <w:r w:rsidR="004221C8" w:rsidRPr="00871F91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realizacji </w:t>
      </w:r>
      <w:r w:rsidR="00245E0F" w:rsidRPr="00871F91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>przedmiotu zamówienia</w:t>
      </w:r>
      <w:r w:rsidR="00245E0F" w:rsidRPr="00871F91" w:rsidDel="00731120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(</w:t>
      </w:r>
      <w:r w:rsidR="004B5417" w:rsidRPr="00871F91" w:rsidDel="00731120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>wyrażony</w:t>
      </w:r>
      <w:r w:rsidR="00571CED" w:rsidRPr="00871F91" w:rsidDel="00731120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w</w:t>
      </w:r>
      <w:r w:rsidR="00B06E88" w:rsidRPr="00871F91" w:rsidDel="00731120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</w:t>
      </w:r>
      <w:r w:rsidR="001231B0" w:rsidRPr="00871F91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>miesiącach</w:t>
      </w:r>
      <w:r w:rsidR="00BE6CEE" w:rsidRPr="00871F91" w:rsidDel="00731120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>),</w:t>
      </w:r>
      <w:r w:rsidR="00BE6CEE" w:rsidRPr="00871F91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</w:t>
      </w:r>
    </w:p>
    <w:p w14:paraId="363317A9" w14:textId="504614D5" w:rsidR="00B4457D" w:rsidRPr="00871F91" w:rsidRDefault="00B4457D">
      <w:pPr>
        <w:numPr>
          <w:ilvl w:val="1"/>
          <w:numId w:val="3"/>
        </w:numPr>
        <w:spacing w:before="60" w:after="60" w:line="276" w:lineRule="auto"/>
        <w:ind w:left="1701" w:right="119" w:hanging="567"/>
        <w:jc w:val="both"/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>okres gwarancji (wyrażony w</w:t>
      </w:r>
      <w:r w:rsidR="00AF305F" w:rsidRPr="00871F91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miesiącach</w:t>
      </w:r>
      <w:r w:rsidR="00B171B7" w:rsidRPr="00871F91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>),</w:t>
      </w:r>
      <w:r w:rsidR="00061D39" w:rsidRPr="00871F91">
        <w:rPr>
          <w:rFonts w:ascii="Verdana" w:eastAsia="Verdana" w:hAnsi="Verdana" w:cstheme="majorBid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</w:t>
      </w:r>
    </w:p>
    <w:p w14:paraId="18BAF41F" w14:textId="376EFCEA" w:rsidR="008B6A1B" w:rsidRPr="005164AD" w:rsidRDefault="00245E0F">
      <w:pPr>
        <w:numPr>
          <w:ilvl w:val="1"/>
          <w:numId w:val="3"/>
        </w:numPr>
        <w:spacing w:before="60" w:after="60" w:line="276" w:lineRule="auto"/>
        <w:ind w:left="1701" w:right="119" w:hanging="567"/>
        <w:jc w:val="both"/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wyjaśnienie zakresu równoważności zaproponowanych parametrów w stosunku do opisu przedmiotu zamówienia określonego w pkt</w:t>
      </w:r>
      <w:r w:rsidR="00D62F5E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.</w:t>
      </w: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</w:t>
      </w:r>
      <w:r w:rsidR="00A17744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3</w:t>
      </w: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(</w:t>
      </w:r>
      <w:r w:rsidRPr="00871F91">
        <w:rPr>
          <w:rFonts w:ascii="Verdana" w:eastAsia="Verdana" w:hAnsi="Verdana" w:cstheme="majorHAnsi"/>
          <w:i/>
          <w:iCs/>
          <w:color w:val="000000" w:themeColor="text1"/>
          <w:kern w:val="0"/>
          <w:sz w:val="18"/>
          <w:szCs w:val="18"/>
          <w:lang w:val="pl-PL" w:eastAsia="pl-PL"/>
          <w14:ligatures w14:val="none"/>
        </w:rPr>
        <w:t>jeśli dotyczy</w:t>
      </w: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)</w:t>
      </w:r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– </w:t>
      </w:r>
      <w:proofErr w:type="spellStart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wraz</w:t>
      </w:r>
      <w:proofErr w:type="spellEnd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z </w:t>
      </w:r>
      <w:proofErr w:type="spellStart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dokumentami</w:t>
      </w:r>
      <w:proofErr w:type="spellEnd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potwierdzającymi</w:t>
      </w:r>
      <w:proofErr w:type="spellEnd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równoważność</w:t>
      </w:r>
      <w:proofErr w:type="spellEnd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(np. </w:t>
      </w:r>
      <w:proofErr w:type="spellStart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specyfikacja</w:t>
      </w:r>
      <w:proofErr w:type="spellEnd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, </w:t>
      </w:r>
      <w:proofErr w:type="spellStart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katalog</w:t>
      </w:r>
      <w:proofErr w:type="spellEnd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, </w:t>
      </w:r>
      <w:proofErr w:type="spellStart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certyfikat</w:t>
      </w:r>
      <w:proofErr w:type="spellEnd"/>
      <w:r w:rsidR="00BB3889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, </w:t>
      </w:r>
      <w:proofErr w:type="spellStart"/>
      <w:r w:rsidR="00BB3889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oferta</w:t>
      </w:r>
      <w:proofErr w:type="spellEnd"/>
      <w:r w:rsidR="00BB3889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="00BB3889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handlowa</w:t>
      </w:r>
      <w:proofErr w:type="spellEnd"/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).</w:t>
      </w:r>
    </w:p>
    <w:p w14:paraId="76510AB0" w14:textId="4845288C" w:rsidR="005164AD" w:rsidRPr="00871F91" w:rsidRDefault="005164AD">
      <w:pPr>
        <w:numPr>
          <w:ilvl w:val="1"/>
          <w:numId w:val="3"/>
        </w:numPr>
        <w:spacing w:before="60" w:after="60" w:line="276" w:lineRule="auto"/>
        <w:ind w:left="1701" w:right="119" w:hanging="567"/>
        <w:jc w:val="both"/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proofErr w:type="spellStart"/>
      <w:r w:rsidRPr="005164AD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harmonogram</w:t>
      </w:r>
      <w:proofErr w:type="spellEnd"/>
      <w:r w:rsidRPr="005164AD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5164AD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>realizacji</w:t>
      </w:r>
      <w:proofErr w:type="spellEnd"/>
      <w:r w:rsidRPr="005164AD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r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robot, </w:t>
      </w:r>
    </w:p>
    <w:p w14:paraId="23AFC714" w14:textId="014FCE8B" w:rsidR="006A047F" w:rsidRPr="00871F91" w:rsidRDefault="006A047F">
      <w:pPr>
        <w:numPr>
          <w:ilvl w:val="1"/>
          <w:numId w:val="3"/>
        </w:numPr>
        <w:spacing w:before="60" w:after="60" w:line="276" w:lineRule="auto"/>
        <w:ind w:left="1701" w:right="119" w:hanging="567"/>
        <w:jc w:val="both"/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lastRenderedPageBreak/>
        <w:t>inne dodatkowe informacje</w:t>
      </w:r>
      <w:r w:rsidR="008B6A1B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wskazane w treści załącznika nr 1</w:t>
      </w: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(jeśli dotyczy).</w:t>
      </w:r>
    </w:p>
    <w:p w14:paraId="78F100F6" w14:textId="77777777" w:rsidR="00C045D0" w:rsidRPr="00871F91" w:rsidRDefault="00C045D0" w:rsidP="00C045D0">
      <w:pPr>
        <w:spacing w:before="60" w:after="60" w:line="276" w:lineRule="auto"/>
        <w:ind w:left="1701" w:right="119"/>
        <w:jc w:val="both"/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</w:p>
    <w:p w14:paraId="47C38382" w14:textId="7FBE92B9" w:rsidR="00D13B7E" w:rsidRPr="00871F91" w:rsidRDefault="00B20A60">
      <w:pPr>
        <w:pStyle w:val="Akapitzlist"/>
        <w:numPr>
          <w:ilvl w:val="0"/>
          <w:numId w:val="3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Każdy Oferent </w:t>
      </w:r>
      <w:r w:rsidR="005164AD"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powinien</w:t>
      </w:r>
      <w:r w:rsidR="000B42DB"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dostarczyć również</w:t>
      </w:r>
      <w:r w:rsidR="00D13B7E"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:</w:t>
      </w:r>
    </w:p>
    <w:p w14:paraId="77A3740A" w14:textId="77F937C6" w:rsidR="005164AD" w:rsidRPr="005164AD" w:rsidRDefault="005164AD" w:rsidP="005164AD">
      <w:pPr>
        <w:pStyle w:val="Akapitzlist"/>
        <w:numPr>
          <w:ilvl w:val="0"/>
          <w:numId w:val="33"/>
        </w:numPr>
        <w:ind w:left="1701"/>
        <w:rPr>
          <w:rFonts w:ascii="Verdana" w:hAnsi="Verdana"/>
          <w:color w:val="000000" w:themeColor="text1"/>
          <w:sz w:val="18"/>
          <w:szCs w:val="18"/>
          <w:lang w:val="pl-PL"/>
        </w:rPr>
      </w:pPr>
      <w:bookmarkStart w:id="5" w:name="_Hlk190089032"/>
      <w:r w:rsidRPr="005164AD">
        <w:rPr>
          <w:rFonts w:ascii="Verdana" w:hAnsi="Verdana"/>
          <w:color w:val="000000" w:themeColor="text1"/>
          <w:sz w:val="18"/>
          <w:szCs w:val="18"/>
          <w:lang w:val="pl-PL"/>
        </w:rPr>
        <w:t>pełnomocnictwo do podpisania oferty (jeśli uprawnienie do podpisania oferty nie wynika z dokumentów rejestrowych) oraz aktualny dokument rejestrowy Oferenta (np. CEIDG, KRS),</w:t>
      </w:r>
    </w:p>
    <w:p w14:paraId="54A798D2" w14:textId="77777777" w:rsidR="005164AD" w:rsidRPr="005164AD" w:rsidRDefault="005164AD" w:rsidP="005164AD">
      <w:pPr>
        <w:pStyle w:val="Akapitzlist"/>
        <w:ind w:left="1701"/>
        <w:rPr>
          <w:rFonts w:ascii="Verdana" w:hAnsi="Verdana"/>
          <w:color w:val="000000" w:themeColor="text1"/>
          <w:sz w:val="18"/>
          <w:szCs w:val="18"/>
          <w:lang w:val="pl-PL"/>
        </w:rPr>
      </w:pPr>
    </w:p>
    <w:p w14:paraId="3C9E8D6D" w14:textId="2EDD8D5C" w:rsidR="005164AD" w:rsidRPr="005164AD" w:rsidRDefault="005164AD" w:rsidP="005164AD">
      <w:pPr>
        <w:pStyle w:val="Akapitzlist"/>
        <w:numPr>
          <w:ilvl w:val="0"/>
          <w:numId w:val="33"/>
        </w:numPr>
        <w:ind w:left="170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5164AD">
        <w:rPr>
          <w:rFonts w:ascii="Verdana" w:hAnsi="Verdana"/>
          <w:color w:val="000000" w:themeColor="text1"/>
          <w:sz w:val="18"/>
          <w:szCs w:val="18"/>
          <w:lang w:val="pl-PL"/>
        </w:rPr>
        <w:t>oświadczenie o spełnianiu warunków udziału w postępowaniu, stanowiące Załącznik nr 2 do zapytania ofertowego,</w:t>
      </w:r>
    </w:p>
    <w:p w14:paraId="29A45FF9" w14:textId="77777777" w:rsidR="005164AD" w:rsidRPr="005164AD" w:rsidRDefault="005164AD" w:rsidP="005164AD">
      <w:pPr>
        <w:pStyle w:val="Akapitzlist"/>
        <w:ind w:left="1701"/>
        <w:rPr>
          <w:rFonts w:ascii="Verdana" w:hAnsi="Verdana"/>
          <w:color w:val="000000" w:themeColor="text1"/>
          <w:sz w:val="18"/>
          <w:szCs w:val="18"/>
          <w:lang w:val="pl-PL"/>
        </w:rPr>
      </w:pPr>
    </w:p>
    <w:p w14:paraId="220290FA" w14:textId="0484C197" w:rsidR="005164AD" w:rsidRPr="005164AD" w:rsidRDefault="005164AD" w:rsidP="005164AD">
      <w:pPr>
        <w:pStyle w:val="Akapitzlist"/>
        <w:numPr>
          <w:ilvl w:val="0"/>
          <w:numId w:val="33"/>
        </w:numPr>
        <w:ind w:left="170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5164AD">
        <w:rPr>
          <w:rFonts w:ascii="Verdana" w:hAnsi="Verdana"/>
          <w:color w:val="000000" w:themeColor="text1"/>
          <w:sz w:val="18"/>
          <w:szCs w:val="18"/>
          <w:lang w:val="pl-PL"/>
        </w:rPr>
        <w:t>wykaz wykonanych robót budowlanych (jeżeli wymagany w warunkach udziału w postępowaniu), wraz z dokumentami potwierdzającymi ich należyte wykonanie (np. referencje, protokoły odbioru),</w:t>
      </w:r>
    </w:p>
    <w:p w14:paraId="57807F2A" w14:textId="77777777" w:rsidR="005164AD" w:rsidRPr="005164AD" w:rsidRDefault="005164AD" w:rsidP="005164AD">
      <w:pPr>
        <w:pStyle w:val="Akapitzlist"/>
        <w:ind w:left="1701"/>
        <w:rPr>
          <w:rFonts w:ascii="Verdana" w:hAnsi="Verdana"/>
          <w:color w:val="000000" w:themeColor="text1"/>
          <w:sz w:val="18"/>
          <w:szCs w:val="18"/>
          <w:lang w:val="pl-PL"/>
        </w:rPr>
      </w:pPr>
    </w:p>
    <w:p w14:paraId="779B5EDF" w14:textId="7403760D" w:rsidR="005164AD" w:rsidRPr="005164AD" w:rsidRDefault="005164AD" w:rsidP="005164AD">
      <w:pPr>
        <w:pStyle w:val="Akapitzlist"/>
        <w:numPr>
          <w:ilvl w:val="0"/>
          <w:numId w:val="33"/>
        </w:numPr>
        <w:ind w:left="170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5164AD">
        <w:rPr>
          <w:rFonts w:ascii="Verdana" w:hAnsi="Verdana"/>
          <w:color w:val="000000" w:themeColor="text1"/>
          <w:sz w:val="18"/>
          <w:szCs w:val="18"/>
          <w:lang w:val="pl-PL"/>
        </w:rPr>
        <w:t>dokumenty potwierdzające spełnienie wymagań określonych w opisie przedmiotu zamówienia – w szczególności w zakresie rozwiązań równoważnych (jeżeli dotyczy),</w:t>
      </w:r>
    </w:p>
    <w:p w14:paraId="1E939171" w14:textId="77777777" w:rsidR="005164AD" w:rsidRPr="005164AD" w:rsidRDefault="005164AD" w:rsidP="005164AD">
      <w:pPr>
        <w:pStyle w:val="Akapitzlist"/>
        <w:ind w:left="1701"/>
        <w:rPr>
          <w:rFonts w:ascii="Verdana" w:hAnsi="Verdana"/>
          <w:color w:val="000000" w:themeColor="text1"/>
          <w:sz w:val="18"/>
          <w:szCs w:val="18"/>
          <w:lang w:val="pl-PL"/>
        </w:rPr>
      </w:pPr>
    </w:p>
    <w:p w14:paraId="6348CE10" w14:textId="43D4B367" w:rsidR="005164AD" w:rsidRPr="005164AD" w:rsidRDefault="005164AD" w:rsidP="005164AD">
      <w:pPr>
        <w:pStyle w:val="Akapitzlist"/>
        <w:numPr>
          <w:ilvl w:val="0"/>
          <w:numId w:val="33"/>
        </w:numPr>
        <w:ind w:left="170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5164AD">
        <w:rPr>
          <w:rFonts w:ascii="Verdana" w:hAnsi="Verdana"/>
          <w:color w:val="000000" w:themeColor="text1"/>
          <w:sz w:val="18"/>
          <w:szCs w:val="18"/>
          <w:lang w:val="pl-PL"/>
        </w:rPr>
        <w:t>inne dokumenty wymagane w treści zapytania ofertowego (jeżeli dotyczy).</w:t>
      </w:r>
    </w:p>
    <w:p w14:paraId="03F3091E" w14:textId="77777777" w:rsidR="005164AD" w:rsidRPr="005164AD" w:rsidRDefault="005164AD" w:rsidP="005164AD">
      <w:pPr>
        <w:pStyle w:val="Akapitzlist"/>
        <w:ind w:left="1701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</w:p>
    <w:p w14:paraId="229B9EC7" w14:textId="2FB21B41" w:rsidR="0073066F" w:rsidRPr="00871F91" w:rsidRDefault="005F6827">
      <w:pPr>
        <w:pStyle w:val="Akapitzlist"/>
        <w:numPr>
          <w:ilvl w:val="0"/>
          <w:numId w:val="3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Wymienione</w:t>
      </w:r>
      <w:r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wyżej </w:t>
      </w:r>
      <w:r w:rsidR="00417227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załączniki </w:t>
      </w:r>
      <w:r w:rsidR="00D43B75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(wskazane w pkt. 2, ppkt.2) ) </w:t>
      </w:r>
      <w:r w:rsidR="00417227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do oferty stanowią</w:t>
      </w:r>
      <w:r w:rsidR="00E300A1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</w:t>
      </w:r>
      <w:r w:rsidR="00417227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jej </w:t>
      </w:r>
      <w:r w:rsidR="00E300A1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integralną część.</w:t>
      </w:r>
      <w:r w:rsidR="00D43B75" w:rsidRPr="00871F91">
        <w:rPr>
          <w:color w:val="000000" w:themeColor="text1"/>
        </w:rPr>
        <w:t xml:space="preserve"> </w:t>
      </w:r>
      <w:r w:rsidR="00D43B75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Brak któregokolwiek z wymaganych elementów, </w:t>
      </w:r>
      <w:r w:rsidR="00165D9C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może</w:t>
      </w:r>
      <w:r w:rsidR="00D43B75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skutkować odrzuceniem oferty jako niezgodnej z warunkami zapytania.</w:t>
      </w:r>
      <w:r w:rsidR="00CE1612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</w:t>
      </w:r>
      <w:r w:rsidR="00165D9C" w:rsidRPr="00871F91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Zamawiający może, z zachowaniem zasady równego traktowania wykonawców, żądać od oferentów wyjaśnień dotyczących treści złożonych ofert lub uzupełnienia oferty w zakresie dokumentów i oświadczeń wymaganych treścią zapytania ofertowego, jeżeli brak ten nie powoduje konieczności zmiany treści oferty</w:t>
      </w:r>
      <w:r w:rsidR="005164AD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, </w:t>
      </w:r>
      <w:r w:rsidR="005164AD" w:rsidRPr="005164AD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w szczególności nie prowadzi do zmiany ceny, terminu realizacji ani zakresu świadczenia</w:t>
      </w:r>
      <w:r w:rsidR="00276E9E">
        <w:rPr>
          <w:rStyle w:val="ui-provider"/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(w wyznaczonym przez siebie terminie).  </w:t>
      </w:r>
    </w:p>
    <w:bookmarkEnd w:id="5"/>
    <w:p w14:paraId="1A189FE8" w14:textId="31368665" w:rsidR="0073066F" w:rsidRPr="00871F91" w:rsidRDefault="008550CD">
      <w:pPr>
        <w:pStyle w:val="Akapitzlist"/>
        <w:numPr>
          <w:ilvl w:val="0"/>
          <w:numId w:val="3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Formularz ofert</w:t>
      </w:r>
      <w:r w:rsidR="00FE0B36"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owy</w:t>
      </w:r>
      <w:r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oraz </w:t>
      </w:r>
      <w:r w:rsidR="00D13B7E"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wszystkie załączniki do oferty </w:t>
      </w:r>
      <w:r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powinny </w:t>
      </w:r>
      <w:r w:rsidR="00B20A60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być opatrzon</w:t>
      </w:r>
      <w:r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e</w:t>
      </w:r>
      <w:r w:rsidR="00B20A60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podpisem </w:t>
      </w:r>
      <w:bookmarkStart w:id="6" w:name="_Hlk140673891"/>
      <w:r w:rsidR="00B20A60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osoby upoważnionej lub umocowanej do reprezentowania </w:t>
      </w:r>
      <w:r w:rsidR="000C1F29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O</w:t>
      </w:r>
      <w:r w:rsidR="00B20A60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ferenta</w:t>
      </w:r>
      <w:bookmarkEnd w:id="6"/>
      <w:r w:rsidR="00B20A60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.</w:t>
      </w:r>
      <w:r w:rsidR="0058479A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</w:t>
      </w:r>
      <w:r w:rsidR="000626E9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Możliwe jest podpisanie oferty kwalifikowanym podpisem elektronicznym</w:t>
      </w:r>
      <w:r w:rsidR="00CE1612" w:rsidRPr="00871F91">
        <w:rPr>
          <w:rFonts w:ascii="Verdana" w:eastAsia="Verdana" w:hAnsi="Verdana" w:cstheme="majorHAnsi"/>
          <w:color w:val="000000" w:themeColor="text1"/>
          <w:kern w:val="0"/>
          <w:sz w:val="18"/>
          <w:szCs w:val="18"/>
          <w:lang w:val="pl-PL" w:eastAsia="pl-PL"/>
          <w14:ligatures w14:val="none"/>
        </w:rPr>
        <w:t>, albo podpisane odręcznie, zeskanowane i przesłane jako załącznik za pośrednictwem BK2021. Dopuszczalne są również podpisy zaufane i osobiste.</w:t>
      </w:r>
    </w:p>
    <w:p w14:paraId="71C525AA" w14:textId="1E5073C9" w:rsidR="0073066F" w:rsidRPr="00871F91" w:rsidRDefault="00551B5F">
      <w:pPr>
        <w:pStyle w:val="Akapitzlist"/>
        <w:numPr>
          <w:ilvl w:val="0"/>
          <w:numId w:val="3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>Ofertę wraz z kompletem załączników</w:t>
      </w:r>
      <w:r w:rsidR="00B20A60"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należy złożyć za pośrednictwem Bazy Konkurencyjności </w:t>
      </w:r>
      <w:r w:rsidR="00B11C25"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>(</w:t>
      </w:r>
      <w:hyperlink r:id="rId12" w:history="1">
        <w:r w:rsidR="00B11C25" w:rsidRPr="00871F91">
          <w:rPr>
            <w:rStyle w:val="Hipercze"/>
            <w:rFonts w:ascii="Verdana" w:hAnsi="Verdana"/>
            <w:color w:val="000000" w:themeColor="text1"/>
            <w:sz w:val="18"/>
            <w:szCs w:val="18"/>
            <w:lang w:val="pl-PL"/>
          </w:rPr>
          <w:t>https://bazakonkurencyjnosci.funduszeeuropejskie.gov.pl/</w:t>
        </w:r>
      </w:hyperlink>
      <w:r w:rsidR="00B11C25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, dalej: </w:t>
      </w:r>
      <w:r w:rsidR="00B11C25" w:rsidRPr="00871F91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BK2021</w:t>
      </w:r>
      <w:r w:rsidR="00B11C25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) </w:t>
      </w:r>
      <w:r w:rsidR="000E1626"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w wyznaczonym </w:t>
      </w:r>
      <w:r w:rsidR="00540F82" w:rsidRPr="00871F91">
        <w:rPr>
          <w:rFonts w:ascii="Verdana" w:eastAsia="Verdana" w:hAnsi="Verdana"/>
          <w:i/>
          <w:iCs/>
          <w:color w:val="000000" w:themeColor="text1"/>
          <w:kern w:val="0"/>
          <w:sz w:val="18"/>
          <w:szCs w:val="18"/>
          <w:lang w:val="pl-PL" w:eastAsia="pl-PL"/>
          <w14:ligatures w14:val="none"/>
        </w:rPr>
        <w:t>T</w:t>
      </w:r>
      <w:r w:rsidR="000E1626" w:rsidRPr="00871F91">
        <w:rPr>
          <w:rFonts w:ascii="Verdana" w:eastAsia="Verdana" w:hAnsi="Verdana"/>
          <w:i/>
          <w:iCs/>
          <w:color w:val="000000" w:themeColor="text1"/>
          <w:kern w:val="0"/>
          <w:sz w:val="18"/>
          <w:szCs w:val="18"/>
          <w:lang w:val="pl-PL" w:eastAsia="pl-PL"/>
          <w14:ligatures w14:val="none"/>
        </w:rPr>
        <w:t>erminie składania ofert</w:t>
      </w:r>
      <w:r w:rsidR="000E1626"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</w:t>
      </w:r>
      <w:r w:rsidR="00EC6789"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w </w:t>
      </w:r>
      <w:r w:rsidR="000E1626"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>BK2021</w:t>
      </w:r>
      <w:r w:rsidR="00D13B7E"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. </w:t>
      </w:r>
      <w:r w:rsidR="00B20A60"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>Oferty złożone po upływie wskazanego terminu nie będą rozpatrywane.</w:t>
      </w:r>
      <w:r w:rsidR="00CE1612"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Zamawiający nie dopuszcza składania ofert w inny sposób niż poprzez BK2021.</w:t>
      </w:r>
    </w:p>
    <w:p w14:paraId="0EDF519A" w14:textId="270C36AD" w:rsidR="0073066F" w:rsidRPr="00871F91" w:rsidRDefault="002A5E3A">
      <w:pPr>
        <w:pStyle w:val="Akapitzlist"/>
        <w:numPr>
          <w:ilvl w:val="0"/>
          <w:numId w:val="3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Oferenci mogą przed terminem składania ofert zmienić, uzupełnić lub wycofać swoją ofertę.</w:t>
      </w:r>
      <w:r w:rsidR="00CE1612"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Każda nowa wersja oferty przesłana przed upływem terminu składania będzie uznana za wersję ostateczną.</w:t>
      </w:r>
    </w:p>
    <w:p w14:paraId="02A4369F" w14:textId="77777777" w:rsidR="00CE1612" w:rsidRPr="00871F91" w:rsidRDefault="002A5E3A" w:rsidP="00CE1612">
      <w:pPr>
        <w:pStyle w:val="Akapitzlist"/>
        <w:numPr>
          <w:ilvl w:val="0"/>
          <w:numId w:val="3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 toku badania i oceny ofert Zamawiający może żądać od </w:t>
      </w:r>
      <w:r w:rsidR="000A0DC7"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O</w:t>
      </w:r>
      <w:r w:rsidRPr="00871F91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>ferentów wyjaśnień dotyczących treści złożonych ofert.</w:t>
      </w:r>
    </w:p>
    <w:p w14:paraId="588DE2DA" w14:textId="397A9DBC" w:rsidR="0073066F" w:rsidRPr="00871F91" w:rsidRDefault="002A5E3A" w:rsidP="00CE1612">
      <w:pPr>
        <w:pStyle w:val="Akapitzlist"/>
        <w:numPr>
          <w:ilvl w:val="0"/>
          <w:numId w:val="3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Zamawiający może przed upływem terminu składania ofert zmodyfikować treść zapytania ofertowego</w:t>
      </w:r>
      <w:r w:rsidR="00461065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,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wyznaczając nowy termin składania ofert. </w:t>
      </w:r>
      <w:r w:rsidR="007D7E37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Zamawiający poinformuje o zakresie wprowadzonych zmian w treści zapytania ofertowego</w:t>
      </w:r>
      <w:r w:rsidR="0075682F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EC6789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 </w:t>
      </w:r>
      <w:r w:rsidR="0075682F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BK2021</w:t>
      </w:r>
      <w:r w:rsidR="007D7E37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.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Wszelkie modyfikacje, uzupełnienia i ustalenia oraz zmiany, w tym zmiany terminów</w:t>
      </w:r>
      <w:r w:rsidR="00461065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,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stają się integralną częścią zapytania ofertowego i będą wiążące przy składaniu ofert.</w:t>
      </w:r>
      <w:r w:rsidR="007D7E37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Wszelkie prawa i zobowiązania Zamawiającego oraz </w:t>
      </w:r>
      <w:r w:rsidR="003A5531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Wykonawcy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odnośnie wcześniej ustalonych terminów będą podlegały nowemu terminowi. W takim przypadku każdy z </w:t>
      </w:r>
      <w:r w:rsidR="00417227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ferentów będzie miał prawo do nowelizacji już złożonej oferty. Nie dotyczy to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lastRenderedPageBreak/>
        <w:t>nieistotnych korekt w treści zapytania ofertowego.</w:t>
      </w:r>
      <w:r w:rsidR="00CE1612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W przypadku istotnych zmian Zamawiający zastrzega możliwość wydłużenia terminu składania ofert.</w:t>
      </w:r>
    </w:p>
    <w:p w14:paraId="6D7F2499" w14:textId="349D4235" w:rsidR="002102ED" w:rsidRPr="00871F91" w:rsidRDefault="005164AD">
      <w:pPr>
        <w:pStyle w:val="Akapitzlist"/>
        <w:numPr>
          <w:ilvl w:val="0"/>
          <w:numId w:val="3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5164AD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W przypadku złożenia więcej niż jednej oferty przez tego samego Wykonawcę, za ofertę wiążącą uznaje się ofertę złożoną jako ostatnia przed upływem terminu składania ofert</w:t>
      </w:r>
      <w:r w:rsidR="002A5E3A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.</w:t>
      </w:r>
    </w:p>
    <w:p w14:paraId="00788528" w14:textId="51AA2C69" w:rsidR="000A67EC" w:rsidRPr="00871F91" w:rsidRDefault="000A67EC">
      <w:pPr>
        <w:pStyle w:val="Akapitzlist"/>
        <w:numPr>
          <w:ilvl w:val="0"/>
          <w:numId w:val="3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Poprzez termin złożenia oferty</w:t>
      </w:r>
      <w:r w:rsidR="00527C72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, liczy się data wpływu oferty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527C72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do Zamawiającego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527C72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za pomocą BK2021.  </w:t>
      </w:r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Za moment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złożenia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oferty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uznaje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się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datę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i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godzinę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jej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skutecznego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przesłania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za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pośrednictwem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BK2021,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potwierdzoną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komunikatem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>systemowym</w:t>
      </w:r>
      <w:proofErr w:type="spellEnd"/>
      <w:r w:rsidR="00CE1612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. </w:t>
      </w:r>
      <w:r w:rsidR="00527C72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Złożenie oferty oznacza, że Wykonawca akceptuje udział w postępowaniu na warunkach i zasadach wskazanych w niniejszym zapytaniu.  </w:t>
      </w:r>
    </w:p>
    <w:p w14:paraId="721DB4AD" w14:textId="77777777" w:rsidR="00400195" w:rsidRPr="00871F91" w:rsidRDefault="00400195" w:rsidP="00400195">
      <w:pPr>
        <w:pStyle w:val="Akapitzlist"/>
        <w:spacing w:before="60" w:after="60" w:line="276" w:lineRule="auto"/>
        <w:ind w:left="1134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</w:p>
    <w:p w14:paraId="4E814178" w14:textId="142D22A4" w:rsidR="00A254AE" w:rsidRPr="00044E8E" w:rsidRDefault="00000B13" w:rsidP="005A2AE1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Style w:val="ui-provider"/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r w:rsidRPr="00044E8E">
        <w:rPr>
          <w:rStyle w:val="ui-provider"/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OPIS PRZEDMIOTU ZAMÓWIENIA</w:t>
      </w:r>
    </w:p>
    <w:p w14:paraId="34EF7F3D" w14:textId="522E825B" w:rsidR="00E94787" w:rsidRPr="00044E8E" w:rsidRDefault="002F226F" w:rsidP="00000B13">
      <w:pPr>
        <w:pStyle w:val="Akapitzlist"/>
        <w:numPr>
          <w:ilvl w:val="0"/>
          <w:numId w:val="14"/>
        </w:numPr>
        <w:tabs>
          <w:tab w:val="left" w:pos="2127"/>
        </w:tabs>
        <w:spacing w:before="60" w:after="60" w:line="240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044E8E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Kod </w:t>
      </w:r>
      <w:r w:rsidRPr="00044E8E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>numeryczny</w:t>
      </w:r>
      <w:r w:rsidRPr="00044E8E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Wspólnego Słownika Zamówień (CPV) dla przedmiotowego zadania:</w:t>
      </w:r>
      <w:r w:rsidR="001F0699" w:rsidRPr="00044E8E"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</w:p>
    <w:p w14:paraId="4F6B4139" w14:textId="77777777" w:rsidR="005164AD" w:rsidRPr="005164AD" w:rsidRDefault="005164AD" w:rsidP="005164AD">
      <w:pPr>
        <w:pStyle w:val="Akapitzlist"/>
        <w:ind w:left="1134"/>
        <w:rPr>
          <w:rFonts w:ascii="Verdana" w:hAnsi="Verdana" w:cstheme="majorHAnsi"/>
          <w:color w:val="4472C4" w:themeColor="accent1"/>
          <w:sz w:val="18"/>
          <w:szCs w:val="18"/>
        </w:rPr>
      </w:pPr>
      <w:r w:rsidRPr="005164AD">
        <w:rPr>
          <w:rFonts w:ascii="Verdana" w:hAnsi="Verdana" w:cstheme="majorHAnsi"/>
          <w:color w:val="4472C4" w:themeColor="accent1"/>
          <w:sz w:val="18"/>
          <w:szCs w:val="18"/>
        </w:rPr>
        <w:t xml:space="preserve">• 45000000-7 – </w:t>
      </w:r>
      <w:proofErr w:type="spellStart"/>
      <w:r w:rsidRPr="005164AD">
        <w:rPr>
          <w:rFonts w:ascii="Verdana" w:hAnsi="Verdana" w:cstheme="majorHAnsi"/>
          <w:color w:val="4472C4" w:themeColor="accent1"/>
          <w:sz w:val="18"/>
          <w:szCs w:val="18"/>
        </w:rPr>
        <w:t>Roboty</w:t>
      </w:r>
      <w:proofErr w:type="spellEnd"/>
      <w:r w:rsidRPr="005164AD">
        <w:rPr>
          <w:rFonts w:ascii="Verdana" w:hAnsi="Verdana" w:cstheme="majorHAnsi"/>
          <w:color w:val="4472C4" w:themeColor="accent1"/>
          <w:sz w:val="18"/>
          <w:szCs w:val="18"/>
        </w:rPr>
        <w:t xml:space="preserve"> </w:t>
      </w:r>
      <w:proofErr w:type="spellStart"/>
      <w:r w:rsidRPr="005164AD">
        <w:rPr>
          <w:rFonts w:ascii="Verdana" w:hAnsi="Verdana" w:cstheme="majorHAnsi"/>
          <w:color w:val="4472C4" w:themeColor="accent1"/>
          <w:sz w:val="18"/>
          <w:szCs w:val="18"/>
        </w:rPr>
        <w:t>budowlane</w:t>
      </w:r>
      <w:proofErr w:type="spellEnd"/>
    </w:p>
    <w:p w14:paraId="60B21148" w14:textId="77777777" w:rsidR="005164AD" w:rsidRPr="005164AD" w:rsidRDefault="005164AD" w:rsidP="005164AD">
      <w:pPr>
        <w:pStyle w:val="Akapitzlist"/>
        <w:ind w:left="1134"/>
        <w:rPr>
          <w:rFonts w:ascii="Verdana" w:hAnsi="Verdana" w:cstheme="majorHAnsi"/>
          <w:color w:val="4472C4" w:themeColor="accent1"/>
          <w:sz w:val="18"/>
          <w:szCs w:val="18"/>
        </w:rPr>
      </w:pPr>
      <w:r w:rsidRPr="005164AD">
        <w:rPr>
          <w:rFonts w:ascii="Verdana" w:hAnsi="Verdana" w:cstheme="majorHAnsi"/>
          <w:color w:val="4472C4" w:themeColor="accent1"/>
          <w:sz w:val="18"/>
          <w:szCs w:val="18"/>
        </w:rPr>
        <w:t xml:space="preserve">• 45210000-2 – </w:t>
      </w:r>
      <w:proofErr w:type="spellStart"/>
      <w:r w:rsidRPr="005164AD">
        <w:rPr>
          <w:rFonts w:ascii="Verdana" w:hAnsi="Verdana" w:cstheme="majorHAnsi"/>
          <w:color w:val="4472C4" w:themeColor="accent1"/>
          <w:sz w:val="18"/>
          <w:szCs w:val="18"/>
        </w:rPr>
        <w:t>Roboty</w:t>
      </w:r>
      <w:proofErr w:type="spellEnd"/>
      <w:r w:rsidRPr="005164AD">
        <w:rPr>
          <w:rFonts w:ascii="Verdana" w:hAnsi="Verdana" w:cstheme="majorHAnsi"/>
          <w:color w:val="4472C4" w:themeColor="accent1"/>
          <w:sz w:val="18"/>
          <w:szCs w:val="18"/>
        </w:rPr>
        <w:t xml:space="preserve"> </w:t>
      </w:r>
      <w:proofErr w:type="spellStart"/>
      <w:r w:rsidRPr="005164AD">
        <w:rPr>
          <w:rFonts w:ascii="Verdana" w:hAnsi="Verdana" w:cstheme="majorHAnsi"/>
          <w:color w:val="4472C4" w:themeColor="accent1"/>
          <w:sz w:val="18"/>
          <w:szCs w:val="18"/>
        </w:rPr>
        <w:t>budowlane</w:t>
      </w:r>
      <w:proofErr w:type="spellEnd"/>
      <w:r w:rsidRPr="005164AD">
        <w:rPr>
          <w:rFonts w:ascii="Verdana" w:hAnsi="Verdana" w:cstheme="majorHAnsi"/>
          <w:color w:val="4472C4" w:themeColor="accent1"/>
          <w:sz w:val="18"/>
          <w:szCs w:val="18"/>
        </w:rPr>
        <w:t xml:space="preserve"> w </w:t>
      </w:r>
      <w:proofErr w:type="spellStart"/>
      <w:r w:rsidRPr="005164AD">
        <w:rPr>
          <w:rFonts w:ascii="Verdana" w:hAnsi="Verdana" w:cstheme="majorHAnsi"/>
          <w:color w:val="4472C4" w:themeColor="accent1"/>
          <w:sz w:val="18"/>
          <w:szCs w:val="18"/>
        </w:rPr>
        <w:t>zakresie</w:t>
      </w:r>
      <w:proofErr w:type="spellEnd"/>
      <w:r w:rsidRPr="005164AD">
        <w:rPr>
          <w:rFonts w:ascii="Verdana" w:hAnsi="Verdana" w:cstheme="majorHAnsi"/>
          <w:color w:val="4472C4" w:themeColor="accent1"/>
          <w:sz w:val="18"/>
          <w:szCs w:val="18"/>
        </w:rPr>
        <w:t xml:space="preserve"> </w:t>
      </w:r>
      <w:proofErr w:type="spellStart"/>
      <w:r w:rsidRPr="005164AD">
        <w:rPr>
          <w:rFonts w:ascii="Verdana" w:hAnsi="Verdana" w:cstheme="majorHAnsi"/>
          <w:color w:val="4472C4" w:themeColor="accent1"/>
          <w:sz w:val="18"/>
          <w:szCs w:val="18"/>
        </w:rPr>
        <w:t>budynków</w:t>
      </w:r>
      <w:proofErr w:type="spellEnd"/>
    </w:p>
    <w:p w14:paraId="31A8ABB8" w14:textId="4BD23D65" w:rsidR="005164AD" w:rsidRDefault="005164AD" w:rsidP="005164AD">
      <w:pPr>
        <w:pStyle w:val="Akapitzlist"/>
        <w:ind w:left="1134"/>
        <w:jc w:val="both"/>
        <w:rPr>
          <w:rFonts w:ascii="Verdana" w:hAnsi="Verdana" w:cstheme="majorHAnsi"/>
          <w:color w:val="4472C4" w:themeColor="accent1"/>
          <w:sz w:val="18"/>
          <w:szCs w:val="18"/>
        </w:rPr>
      </w:pPr>
      <w:r w:rsidRPr="005164AD">
        <w:rPr>
          <w:rFonts w:ascii="Verdana" w:hAnsi="Verdana" w:cstheme="majorHAnsi"/>
          <w:color w:val="4472C4" w:themeColor="accent1"/>
          <w:sz w:val="18"/>
          <w:szCs w:val="18"/>
        </w:rPr>
        <w:t>•</w:t>
      </w:r>
      <w:r w:rsidR="00130C59">
        <w:rPr>
          <w:rFonts w:ascii="Verdana" w:hAnsi="Verdana" w:cstheme="majorHAnsi"/>
          <w:color w:val="4472C4" w:themeColor="accent1"/>
          <w:sz w:val="18"/>
          <w:szCs w:val="18"/>
        </w:rPr>
        <w:t xml:space="preserve"> </w:t>
      </w:r>
      <w:r w:rsidR="00130C59" w:rsidRPr="00130C59">
        <w:rPr>
          <w:rFonts w:ascii="Verdana" w:hAnsi="Verdana" w:cstheme="majorHAnsi"/>
          <w:color w:val="4472C4" w:themeColor="accent1"/>
          <w:sz w:val="18"/>
          <w:szCs w:val="18"/>
        </w:rPr>
        <w:t xml:space="preserve">45213200-5 </w:t>
      </w:r>
      <w:proofErr w:type="spellStart"/>
      <w:r w:rsidR="00130C59" w:rsidRPr="00130C59">
        <w:rPr>
          <w:rFonts w:ascii="Verdana" w:hAnsi="Verdana" w:cstheme="majorHAnsi"/>
          <w:color w:val="4472C4" w:themeColor="accent1"/>
          <w:sz w:val="18"/>
          <w:szCs w:val="18"/>
        </w:rPr>
        <w:t>Roboty</w:t>
      </w:r>
      <w:proofErr w:type="spellEnd"/>
      <w:r w:rsidR="00130C59" w:rsidRPr="00130C59">
        <w:rPr>
          <w:rFonts w:ascii="Verdana" w:hAnsi="Verdana" w:cstheme="majorHAnsi"/>
          <w:color w:val="4472C4" w:themeColor="accent1"/>
          <w:sz w:val="18"/>
          <w:szCs w:val="18"/>
        </w:rPr>
        <w:t xml:space="preserve"> </w:t>
      </w:r>
      <w:proofErr w:type="spellStart"/>
      <w:r w:rsidR="00130C59" w:rsidRPr="00130C59">
        <w:rPr>
          <w:rFonts w:ascii="Verdana" w:hAnsi="Verdana" w:cstheme="majorHAnsi"/>
          <w:color w:val="4472C4" w:themeColor="accent1"/>
          <w:sz w:val="18"/>
          <w:szCs w:val="18"/>
        </w:rPr>
        <w:t>budowlane</w:t>
      </w:r>
      <w:proofErr w:type="spellEnd"/>
      <w:r w:rsidR="00130C59" w:rsidRPr="00130C59">
        <w:rPr>
          <w:rFonts w:ascii="Verdana" w:hAnsi="Verdana" w:cstheme="majorHAnsi"/>
          <w:color w:val="4472C4" w:themeColor="accent1"/>
          <w:sz w:val="18"/>
          <w:szCs w:val="18"/>
        </w:rPr>
        <w:t xml:space="preserve"> w </w:t>
      </w:r>
      <w:proofErr w:type="spellStart"/>
      <w:r w:rsidR="00130C59" w:rsidRPr="00130C59">
        <w:rPr>
          <w:rFonts w:ascii="Verdana" w:hAnsi="Verdana" w:cstheme="majorHAnsi"/>
          <w:color w:val="4472C4" w:themeColor="accent1"/>
          <w:sz w:val="18"/>
          <w:szCs w:val="18"/>
        </w:rPr>
        <w:t>zakresie</w:t>
      </w:r>
      <w:proofErr w:type="spellEnd"/>
      <w:r w:rsidR="00130C59" w:rsidRPr="00130C59">
        <w:rPr>
          <w:rFonts w:ascii="Verdana" w:hAnsi="Verdana" w:cstheme="majorHAnsi"/>
          <w:color w:val="4472C4" w:themeColor="accent1"/>
          <w:sz w:val="18"/>
          <w:szCs w:val="18"/>
        </w:rPr>
        <w:t xml:space="preserve"> </w:t>
      </w:r>
      <w:proofErr w:type="spellStart"/>
      <w:r w:rsidR="00130C59" w:rsidRPr="00130C59">
        <w:rPr>
          <w:rFonts w:ascii="Verdana" w:hAnsi="Verdana" w:cstheme="majorHAnsi"/>
          <w:color w:val="4472C4" w:themeColor="accent1"/>
          <w:sz w:val="18"/>
          <w:szCs w:val="18"/>
        </w:rPr>
        <w:t>magazynów</w:t>
      </w:r>
      <w:proofErr w:type="spellEnd"/>
      <w:r w:rsidR="00130C59" w:rsidRPr="00130C59">
        <w:rPr>
          <w:rFonts w:ascii="Verdana" w:hAnsi="Verdana" w:cstheme="majorHAnsi"/>
          <w:color w:val="4472C4" w:themeColor="accent1"/>
          <w:sz w:val="18"/>
          <w:szCs w:val="18"/>
        </w:rPr>
        <w:t xml:space="preserve"> </w:t>
      </w:r>
      <w:proofErr w:type="spellStart"/>
      <w:r w:rsidR="00130C59" w:rsidRPr="00130C59">
        <w:rPr>
          <w:rFonts w:ascii="Verdana" w:hAnsi="Verdana" w:cstheme="majorHAnsi"/>
          <w:color w:val="4472C4" w:themeColor="accent1"/>
          <w:sz w:val="18"/>
          <w:szCs w:val="18"/>
        </w:rPr>
        <w:t>i</w:t>
      </w:r>
      <w:proofErr w:type="spellEnd"/>
      <w:r w:rsidR="00130C59" w:rsidRPr="00130C59">
        <w:rPr>
          <w:rFonts w:ascii="Verdana" w:hAnsi="Verdana" w:cstheme="majorHAnsi"/>
          <w:color w:val="4472C4" w:themeColor="accent1"/>
          <w:sz w:val="18"/>
          <w:szCs w:val="18"/>
        </w:rPr>
        <w:t xml:space="preserve"> </w:t>
      </w:r>
      <w:proofErr w:type="spellStart"/>
      <w:r w:rsidR="00130C59" w:rsidRPr="00130C59">
        <w:rPr>
          <w:rFonts w:ascii="Verdana" w:hAnsi="Verdana" w:cstheme="majorHAnsi"/>
          <w:color w:val="4472C4" w:themeColor="accent1"/>
          <w:sz w:val="18"/>
          <w:szCs w:val="18"/>
        </w:rPr>
        <w:t>przemysłowych</w:t>
      </w:r>
      <w:proofErr w:type="spellEnd"/>
      <w:r w:rsidR="00130C59" w:rsidRPr="00130C59">
        <w:rPr>
          <w:rFonts w:ascii="Verdana" w:hAnsi="Verdana" w:cstheme="majorHAnsi"/>
          <w:color w:val="4472C4" w:themeColor="accent1"/>
          <w:sz w:val="18"/>
          <w:szCs w:val="18"/>
        </w:rPr>
        <w:t xml:space="preserve"> </w:t>
      </w:r>
      <w:proofErr w:type="spellStart"/>
      <w:r w:rsidR="00130C59" w:rsidRPr="00130C59">
        <w:rPr>
          <w:rFonts w:ascii="Verdana" w:hAnsi="Verdana" w:cstheme="majorHAnsi"/>
          <w:color w:val="4472C4" w:themeColor="accent1"/>
          <w:sz w:val="18"/>
          <w:szCs w:val="18"/>
        </w:rPr>
        <w:t>obiektów</w:t>
      </w:r>
      <w:proofErr w:type="spellEnd"/>
      <w:r w:rsidR="00130C59" w:rsidRPr="00130C59">
        <w:rPr>
          <w:rFonts w:ascii="Verdana" w:hAnsi="Verdana" w:cstheme="majorHAnsi"/>
          <w:color w:val="4472C4" w:themeColor="accent1"/>
          <w:sz w:val="18"/>
          <w:szCs w:val="18"/>
        </w:rPr>
        <w:t xml:space="preserve"> </w:t>
      </w:r>
      <w:proofErr w:type="spellStart"/>
      <w:r w:rsidR="00130C59" w:rsidRPr="00130C59">
        <w:rPr>
          <w:rFonts w:ascii="Verdana" w:hAnsi="Verdana" w:cstheme="majorHAnsi"/>
          <w:color w:val="4472C4" w:themeColor="accent1"/>
          <w:sz w:val="18"/>
          <w:szCs w:val="18"/>
        </w:rPr>
        <w:t>budowlanych</w:t>
      </w:r>
      <w:proofErr w:type="spellEnd"/>
    </w:p>
    <w:p w14:paraId="3913CC3B" w14:textId="5A77669E" w:rsidR="00000B13" w:rsidRDefault="003D3FAA" w:rsidP="005164AD">
      <w:pPr>
        <w:pStyle w:val="Akapitzlist"/>
        <w:ind w:left="1134"/>
        <w:jc w:val="both"/>
        <w:rPr>
          <w:rFonts w:ascii="Verdana" w:hAnsi="Verdana" w:cstheme="majorHAnsi"/>
          <w:color w:val="000000" w:themeColor="text1"/>
          <w:sz w:val="18"/>
          <w:szCs w:val="18"/>
        </w:rPr>
      </w:pPr>
      <w:r>
        <w:rPr>
          <w:rFonts w:ascii="Verdana" w:hAnsi="Verdana" w:cstheme="majorHAnsi"/>
          <w:color w:val="4472C4" w:themeColor="accent1"/>
          <w:sz w:val="18"/>
          <w:szCs w:val="18"/>
        </w:rPr>
        <w:br/>
      </w:r>
      <w:proofErr w:type="spellStart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>Podane</w:t>
      </w:r>
      <w:proofErr w:type="spellEnd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>kody</w:t>
      </w:r>
      <w:proofErr w:type="spellEnd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 xml:space="preserve"> CPV </w:t>
      </w:r>
      <w:proofErr w:type="spellStart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>mają</w:t>
      </w:r>
      <w:proofErr w:type="spellEnd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>charakter</w:t>
      </w:r>
      <w:proofErr w:type="spellEnd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>pomocniczy</w:t>
      </w:r>
      <w:proofErr w:type="spellEnd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>i</w:t>
      </w:r>
      <w:proofErr w:type="spellEnd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>służą</w:t>
      </w:r>
      <w:proofErr w:type="spellEnd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>doprecyzowaniu</w:t>
      </w:r>
      <w:proofErr w:type="spellEnd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>przedmiotu</w:t>
      </w:r>
      <w:proofErr w:type="spellEnd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>zamówienia</w:t>
      </w:r>
      <w:proofErr w:type="spellEnd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 xml:space="preserve">. W </w:t>
      </w:r>
      <w:proofErr w:type="spellStart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>przypadku</w:t>
      </w:r>
      <w:proofErr w:type="spellEnd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>rozbieżności</w:t>
      </w:r>
      <w:proofErr w:type="spellEnd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>rozstrzygające</w:t>
      </w:r>
      <w:proofErr w:type="spellEnd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>znaczenie</w:t>
      </w:r>
      <w:proofErr w:type="spellEnd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 xml:space="preserve"> ma </w:t>
      </w:r>
      <w:proofErr w:type="spellStart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>opis</w:t>
      </w:r>
      <w:proofErr w:type="spellEnd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>przedmiotu</w:t>
      </w:r>
      <w:proofErr w:type="spellEnd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>zamówienia</w:t>
      </w:r>
      <w:proofErr w:type="spellEnd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>oraz</w:t>
      </w:r>
      <w:proofErr w:type="spellEnd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>dokumentacja</w:t>
      </w:r>
      <w:proofErr w:type="spellEnd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5164AD" w:rsidRPr="005164AD">
        <w:rPr>
          <w:rFonts w:ascii="Verdana" w:hAnsi="Verdana" w:cstheme="majorHAnsi"/>
          <w:color w:val="000000" w:themeColor="text1"/>
          <w:sz w:val="18"/>
          <w:szCs w:val="18"/>
        </w:rPr>
        <w:t>projektowa</w:t>
      </w:r>
      <w:proofErr w:type="spellEnd"/>
    </w:p>
    <w:p w14:paraId="618CF27D" w14:textId="77777777" w:rsidR="005164AD" w:rsidRPr="003D3FAA" w:rsidRDefault="005164AD" w:rsidP="005164AD">
      <w:pPr>
        <w:pStyle w:val="Akapitzlist"/>
        <w:ind w:left="1134"/>
        <w:rPr>
          <w:rFonts w:ascii="Verdana" w:hAnsi="Verdana" w:cstheme="majorHAnsi"/>
          <w:color w:val="4472C4" w:themeColor="accent1"/>
          <w:sz w:val="18"/>
          <w:szCs w:val="18"/>
        </w:rPr>
      </w:pPr>
    </w:p>
    <w:p w14:paraId="0E58EDE4" w14:textId="77777777" w:rsidR="00EC504C" w:rsidRDefault="00E662DC" w:rsidP="00EC504C">
      <w:pPr>
        <w:pStyle w:val="Akapitzlist"/>
        <w:numPr>
          <w:ilvl w:val="0"/>
          <w:numId w:val="14"/>
        </w:numPr>
        <w:tabs>
          <w:tab w:val="left" w:pos="2127"/>
        </w:tabs>
        <w:spacing w:before="60" w:after="60" w:line="276" w:lineRule="auto"/>
        <w:ind w:left="1134" w:hanging="567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Rodzaj zamówienia: </w:t>
      </w:r>
      <w:r w:rsidR="00EC504C" w:rsidRPr="00EC504C">
        <w:rPr>
          <w:rFonts w:ascii="Verdana" w:hAnsi="Verdana"/>
          <w:color w:val="000000" w:themeColor="text1"/>
          <w:sz w:val="18"/>
          <w:szCs w:val="18"/>
        </w:rPr>
        <w:t>ROBOTY BUDOWLANE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.  </w:t>
      </w:r>
    </w:p>
    <w:p w14:paraId="311FD781" w14:textId="77777777" w:rsidR="00EC504C" w:rsidRDefault="00EC504C" w:rsidP="00EC504C">
      <w:pPr>
        <w:pStyle w:val="Akapitzlist"/>
        <w:tabs>
          <w:tab w:val="left" w:pos="2127"/>
        </w:tabs>
        <w:spacing w:before="60" w:after="60" w:line="276" w:lineRule="auto"/>
        <w:ind w:left="1134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</w:p>
    <w:p w14:paraId="3D53F414" w14:textId="77777777" w:rsidR="00EC504C" w:rsidRDefault="00914D0D" w:rsidP="00EC504C">
      <w:pPr>
        <w:pStyle w:val="Akapitzlist"/>
        <w:numPr>
          <w:ilvl w:val="0"/>
          <w:numId w:val="14"/>
        </w:numPr>
        <w:tabs>
          <w:tab w:val="left" w:pos="2127"/>
        </w:tabs>
        <w:spacing w:before="60" w:after="60" w:line="276" w:lineRule="auto"/>
        <w:ind w:left="1134" w:hanging="567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EC504C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Przedmiot </w:t>
      </w:r>
      <w:r w:rsidR="00EC504C" w:rsidRPr="00EC504C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zamówienia obejmuje wykonanie robót budowlanych polegających na </w:t>
      </w:r>
      <w:r w:rsidR="00EC504C" w:rsidRPr="00EC504C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budowie dwukomorowej suszarni do drewna</w:t>
      </w:r>
      <w:r w:rsidR="00EC504C" w:rsidRPr="00EC504C">
        <w:rPr>
          <w:rFonts w:ascii="Verdana" w:hAnsi="Verdana"/>
          <w:color w:val="000000" w:themeColor="text1"/>
          <w:sz w:val="18"/>
          <w:szCs w:val="18"/>
          <w:lang w:val="pl-PL"/>
        </w:rPr>
        <w:t>, realizowanej na działce ewidencyjnej nr 1535/3 w miejscowości Podsarnie, gmina Raba Wyżna.</w:t>
      </w:r>
    </w:p>
    <w:p w14:paraId="7A926B05" w14:textId="7251BF3F" w:rsidR="00EC504C" w:rsidRDefault="00EC504C" w:rsidP="00EC504C">
      <w:pPr>
        <w:pStyle w:val="Akapitzlist"/>
        <w:tabs>
          <w:tab w:val="left" w:pos="2127"/>
        </w:tabs>
        <w:spacing w:before="60" w:after="60" w:line="276" w:lineRule="auto"/>
        <w:ind w:left="1134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EC504C">
        <w:rPr>
          <w:rFonts w:ascii="Verdana" w:hAnsi="Verdana"/>
          <w:color w:val="000000" w:themeColor="text1"/>
          <w:sz w:val="18"/>
          <w:szCs w:val="18"/>
          <w:lang w:val="pl-PL"/>
        </w:rPr>
        <w:t>Inwestycja realizowana jest na podstawie decyzji o pozwoleniu na budowę nr 746/2025 z dnia 15.07.2025 r.</w:t>
      </w:r>
      <w:r w:rsidR="00BE058E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</w:p>
    <w:p w14:paraId="5FF678BA" w14:textId="3A667A88" w:rsidR="00BE058E" w:rsidRDefault="00BE058E" w:rsidP="00EC504C">
      <w:pPr>
        <w:pStyle w:val="Akapitzlist"/>
        <w:tabs>
          <w:tab w:val="left" w:pos="2127"/>
        </w:tabs>
        <w:spacing w:before="60" w:after="60" w:line="276" w:lineRule="auto"/>
        <w:ind w:left="1134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Wskazanie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 w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dokumentacji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projektowej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lub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decyzji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administracyjnej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konkretnych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rozwiązań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,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typów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lub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urządzeń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 ma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charakter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referencyjny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i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służy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określeniu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standardu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technicznego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.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Dopuszcza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się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zastosowanie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rozwiązań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równoważnych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zapewniających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nie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gorsze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parametry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techniczne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,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funkcjonalne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i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BE058E">
        <w:rPr>
          <w:rFonts w:ascii="Verdana" w:hAnsi="Verdana"/>
          <w:color w:val="000000" w:themeColor="text1"/>
          <w:sz w:val="18"/>
          <w:szCs w:val="18"/>
        </w:rPr>
        <w:t>użytkowe</w:t>
      </w:r>
      <w:proofErr w:type="spellEnd"/>
      <w:r w:rsidRPr="00BE058E">
        <w:rPr>
          <w:rFonts w:ascii="Verdana" w:hAnsi="Verdana"/>
          <w:color w:val="000000" w:themeColor="text1"/>
          <w:sz w:val="18"/>
          <w:szCs w:val="18"/>
        </w:rPr>
        <w:t>.</w:t>
      </w:r>
    </w:p>
    <w:p w14:paraId="61C46EEC" w14:textId="4E35A1F1" w:rsidR="00B151B8" w:rsidRDefault="00EC504C" w:rsidP="00EC504C">
      <w:pPr>
        <w:pStyle w:val="Akapitzlist"/>
        <w:tabs>
          <w:tab w:val="left" w:pos="2127"/>
        </w:tabs>
        <w:spacing w:before="60" w:after="60" w:line="276" w:lineRule="auto"/>
        <w:ind w:left="1134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EC504C">
        <w:rPr>
          <w:rFonts w:ascii="Verdana" w:hAnsi="Verdana"/>
          <w:color w:val="000000" w:themeColor="text1"/>
          <w:sz w:val="18"/>
          <w:szCs w:val="18"/>
          <w:lang w:val="pl-PL"/>
        </w:rPr>
        <w:t>Zakres robót obejmuje wykonanie obiektu zgodnie z zatwierdzonym projektem budowlanym, obowiązującymi przepisami prawa budowlanego oraz zasadami wiedzy technicznej.</w:t>
      </w:r>
    </w:p>
    <w:p w14:paraId="76754C2F" w14:textId="1DF1D49A" w:rsidR="00872369" w:rsidRDefault="00872369" w:rsidP="00EC504C">
      <w:pPr>
        <w:pStyle w:val="Akapitzlist"/>
        <w:tabs>
          <w:tab w:val="left" w:pos="2127"/>
        </w:tabs>
        <w:spacing w:before="60" w:after="60" w:line="276" w:lineRule="auto"/>
        <w:ind w:left="1134"/>
        <w:contextualSpacing w:val="0"/>
        <w:jc w:val="both"/>
        <w:rPr>
          <w:rFonts w:ascii="Verdana" w:hAnsi="Verdana"/>
          <w:color w:val="000000" w:themeColor="text1"/>
          <w:sz w:val="18"/>
          <w:szCs w:val="18"/>
        </w:rPr>
      </w:pPr>
      <w:proofErr w:type="spellStart"/>
      <w:r w:rsidRPr="00872369">
        <w:rPr>
          <w:rFonts w:ascii="Verdana" w:hAnsi="Verdana"/>
          <w:color w:val="000000" w:themeColor="text1"/>
          <w:sz w:val="18"/>
          <w:szCs w:val="18"/>
        </w:rPr>
        <w:t>Zakres</w:t>
      </w:r>
      <w:proofErr w:type="spellEnd"/>
      <w:r w:rsidRPr="0087236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2369">
        <w:rPr>
          <w:rFonts w:ascii="Verdana" w:hAnsi="Verdana"/>
          <w:color w:val="000000" w:themeColor="text1"/>
          <w:sz w:val="18"/>
          <w:szCs w:val="18"/>
        </w:rPr>
        <w:t>zamówienia</w:t>
      </w:r>
      <w:proofErr w:type="spellEnd"/>
      <w:r w:rsidRPr="0087236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2369">
        <w:rPr>
          <w:rFonts w:ascii="Verdana" w:hAnsi="Verdana"/>
          <w:color w:val="000000" w:themeColor="text1"/>
          <w:sz w:val="18"/>
          <w:szCs w:val="18"/>
        </w:rPr>
        <w:t>obejmuje</w:t>
      </w:r>
      <w:proofErr w:type="spellEnd"/>
      <w:r w:rsidRPr="0087236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2369">
        <w:rPr>
          <w:rFonts w:ascii="Verdana" w:hAnsi="Verdana"/>
          <w:color w:val="000000" w:themeColor="text1"/>
          <w:sz w:val="18"/>
          <w:szCs w:val="18"/>
        </w:rPr>
        <w:t>wszystkie</w:t>
      </w:r>
      <w:proofErr w:type="spellEnd"/>
      <w:r w:rsidRPr="0087236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2369">
        <w:rPr>
          <w:rFonts w:ascii="Verdana" w:hAnsi="Verdana"/>
          <w:color w:val="000000" w:themeColor="text1"/>
          <w:sz w:val="18"/>
          <w:szCs w:val="18"/>
        </w:rPr>
        <w:t>roboty</w:t>
      </w:r>
      <w:proofErr w:type="spellEnd"/>
      <w:r w:rsidRPr="00872369">
        <w:rPr>
          <w:rFonts w:ascii="Verdana" w:hAnsi="Verdana"/>
          <w:color w:val="000000" w:themeColor="text1"/>
          <w:sz w:val="18"/>
          <w:szCs w:val="18"/>
        </w:rPr>
        <w:t xml:space="preserve">, </w:t>
      </w:r>
      <w:proofErr w:type="spellStart"/>
      <w:r w:rsidRPr="00872369">
        <w:rPr>
          <w:rFonts w:ascii="Verdana" w:hAnsi="Verdana"/>
          <w:color w:val="000000" w:themeColor="text1"/>
          <w:sz w:val="18"/>
          <w:szCs w:val="18"/>
        </w:rPr>
        <w:t>dostawy</w:t>
      </w:r>
      <w:proofErr w:type="spellEnd"/>
      <w:r w:rsidRPr="0087236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2369">
        <w:rPr>
          <w:rFonts w:ascii="Verdana" w:hAnsi="Verdana"/>
          <w:color w:val="000000" w:themeColor="text1"/>
          <w:sz w:val="18"/>
          <w:szCs w:val="18"/>
        </w:rPr>
        <w:t>i</w:t>
      </w:r>
      <w:proofErr w:type="spellEnd"/>
      <w:r w:rsidRPr="0087236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2369">
        <w:rPr>
          <w:rFonts w:ascii="Verdana" w:hAnsi="Verdana"/>
          <w:color w:val="000000" w:themeColor="text1"/>
          <w:sz w:val="18"/>
          <w:szCs w:val="18"/>
        </w:rPr>
        <w:t>czynności</w:t>
      </w:r>
      <w:proofErr w:type="spellEnd"/>
      <w:r w:rsidRPr="0087236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2369">
        <w:rPr>
          <w:rFonts w:ascii="Verdana" w:hAnsi="Verdana"/>
          <w:color w:val="000000" w:themeColor="text1"/>
          <w:sz w:val="18"/>
          <w:szCs w:val="18"/>
        </w:rPr>
        <w:t>niezbędne</w:t>
      </w:r>
      <w:proofErr w:type="spellEnd"/>
      <w:r w:rsidRPr="00872369">
        <w:rPr>
          <w:rFonts w:ascii="Verdana" w:hAnsi="Verdana"/>
          <w:color w:val="000000" w:themeColor="text1"/>
          <w:sz w:val="18"/>
          <w:szCs w:val="18"/>
        </w:rPr>
        <w:t xml:space="preserve"> do </w:t>
      </w:r>
      <w:proofErr w:type="spellStart"/>
      <w:r w:rsidRPr="00872369">
        <w:rPr>
          <w:rFonts w:ascii="Verdana" w:hAnsi="Verdana"/>
          <w:color w:val="000000" w:themeColor="text1"/>
          <w:sz w:val="18"/>
          <w:szCs w:val="18"/>
        </w:rPr>
        <w:t>wykonania</w:t>
      </w:r>
      <w:proofErr w:type="spellEnd"/>
      <w:r w:rsidRPr="00872369">
        <w:rPr>
          <w:rFonts w:ascii="Verdana" w:hAnsi="Verdana"/>
          <w:color w:val="000000" w:themeColor="text1"/>
          <w:sz w:val="18"/>
          <w:szCs w:val="18"/>
        </w:rPr>
        <w:t xml:space="preserve"> w </w:t>
      </w:r>
      <w:proofErr w:type="spellStart"/>
      <w:r w:rsidRPr="00872369">
        <w:rPr>
          <w:rFonts w:ascii="Verdana" w:hAnsi="Verdana"/>
          <w:color w:val="000000" w:themeColor="text1"/>
          <w:sz w:val="18"/>
          <w:szCs w:val="18"/>
        </w:rPr>
        <w:t>pełni</w:t>
      </w:r>
      <w:proofErr w:type="spellEnd"/>
      <w:r w:rsidRPr="0087236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2369">
        <w:rPr>
          <w:rFonts w:ascii="Verdana" w:hAnsi="Verdana"/>
          <w:color w:val="000000" w:themeColor="text1"/>
          <w:sz w:val="18"/>
          <w:szCs w:val="18"/>
        </w:rPr>
        <w:t>funkcjonalnego</w:t>
      </w:r>
      <w:proofErr w:type="spellEnd"/>
      <w:r w:rsidRPr="0087236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2369">
        <w:rPr>
          <w:rFonts w:ascii="Verdana" w:hAnsi="Verdana"/>
          <w:color w:val="000000" w:themeColor="text1"/>
          <w:sz w:val="18"/>
          <w:szCs w:val="18"/>
        </w:rPr>
        <w:t>obiektu</w:t>
      </w:r>
      <w:proofErr w:type="spellEnd"/>
      <w:r w:rsidRPr="0087236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2369">
        <w:rPr>
          <w:rFonts w:ascii="Verdana" w:hAnsi="Verdana"/>
          <w:color w:val="000000" w:themeColor="text1"/>
          <w:sz w:val="18"/>
          <w:szCs w:val="18"/>
        </w:rPr>
        <w:t>zgodnie</w:t>
      </w:r>
      <w:proofErr w:type="spellEnd"/>
      <w:r w:rsidRPr="00872369">
        <w:rPr>
          <w:rFonts w:ascii="Verdana" w:hAnsi="Verdana"/>
          <w:color w:val="000000" w:themeColor="text1"/>
          <w:sz w:val="18"/>
          <w:szCs w:val="18"/>
        </w:rPr>
        <w:t xml:space="preserve"> z </w:t>
      </w:r>
      <w:proofErr w:type="spellStart"/>
      <w:r w:rsidRPr="00872369">
        <w:rPr>
          <w:rFonts w:ascii="Verdana" w:hAnsi="Verdana"/>
          <w:color w:val="000000" w:themeColor="text1"/>
          <w:sz w:val="18"/>
          <w:szCs w:val="18"/>
        </w:rPr>
        <w:t>dokumentacją</w:t>
      </w:r>
      <w:proofErr w:type="spellEnd"/>
      <w:r w:rsidRPr="0087236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2369">
        <w:rPr>
          <w:rFonts w:ascii="Verdana" w:hAnsi="Verdana"/>
          <w:color w:val="000000" w:themeColor="text1"/>
          <w:sz w:val="18"/>
          <w:szCs w:val="18"/>
        </w:rPr>
        <w:t>projektową</w:t>
      </w:r>
      <w:proofErr w:type="spellEnd"/>
      <w:r w:rsidRPr="00872369">
        <w:rPr>
          <w:rFonts w:ascii="Verdana" w:hAnsi="Verdana"/>
          <w:color w:val="000000" w:themeColor="text1"/>
          <w:sz w:val="18"/>
          <w:szCs w:val="18"/>
        </w:rPr>
        <w:t xml:space="preserve">, </w:t>
      </w:r>
      <w:proofErr w:type="spellStart"/>
      <w:r w:rsidRPr="00872369">
        <w:rPr>
          <w:rFonts w:ascii="Verdana" w:hAnsi="Verdana"/>
          <w:color w:val="000000" w:themeColor="text1"/>
          <w:sz w:val="18"/>
          <w:szCs w:val="18"/>
        </w:rPr>
        <w:t>nawet</w:t>
      </w:r>
      <w:proofErr w:type="spellEnd"/>
      <w:r w:rsidRPr="0087236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2369">
        <w:rPr>
          <w:rFonts w:ascii="Verdana" w:hAnsi="Verdana"/>
          <w:color w:val="000000" w:themeColor="text1"/>
          <w:sz w:val="18"/>
          <w:szCs w:val="18"/>
        </w:rPr>
        <w:t>jeśli</w:t>
      </w:r>
      <w:proofErr w:type="spellEnd"/>
      <w:r w:rsidRPr="0087236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2369">
        <w:rPr>
          <w:rFonts w:ascii="Verdana" w:hAnsi="Verdana"/>
          <w:color w:val="000000" w:themeColor="text1"/>
          <w:sz w:val="18"/>
          <w:szCs w:val="18"/>
        </w:rPr>
        <w:t>nie</w:t>
      </w:r>
      <w:proofErr w:type="spellEnd"/>
      <w:r w:rsidRPr="0087236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2369">
        <w:rPr>
          <w:rFonts w:ascii="Verdana" w:hAnsi="Verdana"/>
          <w:color w:val="000000" w:themeColor="text1"/>
          <w:sz w:val="18"/>
          <w:szCs w:val="18"/>
        </w:rPr>
        <w:t>zostały</w:t>
      </w:r>
      <w:proofErr w:type="spellEnd"/>
      <w:r w:rsidRPr="00872369">
        <w:rPr>
          <w:rFonts w:ascii="Verdana" w:hAnsi="Verdana"/>
          <w:color w:val="000000" w:themeColor="text1"/>
          <w:sz w:val="18"/>
          <w:szCs w:val="18"/>
        </w:rPr>
        <w:t xml:space="preserve"> one </w:t>
      </w:r>
      <w:proofErr w:type="spellStart"/>
      <w:r w:rsidRPr="00872369">
        <w:rPr>
          <w:rFonts w:ascii="Verdana" w:hAnsi="Verdana"/>
          <w:color w:val="000000" w:themeColor="text1"/>
          <w:sz w:val="18"/>
          <w:szCs w:val="18"/>
        </w:rPr>
        <w:t>wprost</w:t>
      </w:r>
      <w:proofErr w:type="spellEnd"/>
      <w:r w:rsidRPr="0087236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2369">
        <w:rPr>
          <w:rFonts w:ascii="Verdana" w:hAnsi="Verdana"/>
          <w:color w:val="000000" w:themeColor="text1"/>
          <w:sz w:val="18"/>
          <w:szCs w:val="18"/>
        </w:rPr>
        <w:t>wymienione</w:t>
      </w:r>
      <w:proofErr w:type="spellEnd"/>
      <w:r w:rsidRPr="00872369">
        <w:rPr>
          <w:rFonts w:ascii="Verdana" w:hAnsi="Verdana"/>
          <w:color w:val="000000" w:themeColor="text1"/>
          <w:sz w:val="18"/>
          <w:szCs w:val="18"/>
        </w:rPr>
        <w:t xml:space="preserve"> w </w:t>
      </w:r>
      <w:proofErr w:type="spellStart"/>
      <w:r w:rsidRPr="00872369">
        <w:rPr>
          <w:rFonts w:ascii="Verdana" w:hAnsi="Verdana"/>
          <w:color w:val="000000" w:themeColor="text1"/>
          <w:sz w:val="18"/>
          <w:szCs w:val="18"/>
        </w:rPr>
        <w:t>zapytaniu</w:t>
      </w:r>
      <w:proofErr w:type="spellEnd"/>
      <w:r w:rsidRPr="00872369">
        <w:rPr>
          <w:rFonts w:ascii="Verdana" w:hAnsi="Verdana"/>
          <w:color w:val="000000" w:themeColor="text1"/>
          <w:sz w:val="18"/>
          <w:szCs w:val="18"/>
        </w:rPr>
        <w:t>.</w:t>
      </w:r>
    </w:p>
    <w:p w14:paraId="122C67D1" w14:textId="03DFCFAB" w:rsidR="00C0002C" w:rsidRDefault="00C0002C" w:rsidP="00EC504C">
      <w:pPr>
        <w:pStyle w:val="Akapitzlist"/>
        <w:tabs>
          <w:tab w:val="left" w:pos="2127"/>
        </w:tabs>
        <w:spacing w:before="60" w:after="60" w:line="276" w:lineRule="auto"/>
        <w:ind w:left="1134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proofErr w:type="spellStart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>Wynagrodzenie</w:t>
      </w:r>
      <w:proofErr w:type="spellEnd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 xml:space="preserve"> ma </w:t>
      </w:r>
      <w:proofErr w:type="spellStart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>charakter</w:t>
      </w:r>
      <w:proofErr w:type="spellEnd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 xml:space="preserve"> </w:t>
      </w:r>
      <w:proofErr w:type="spellStart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>ryczałtowy</w:t>
      </w:r>
      <w:proofErr w:type="spellEnd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 xml:space="preserve"> (art. 632 KC). </w:t>
      </w:r>
      <w:proofErr w:type="spellStart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>Wykonawca</w:t>
      </w:r>
      <w:proofErr w:type="spellEnd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 xml:space="preserve"> </w:t>
      </w:r>
      <w:proofErr w:type="spellStart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>nie</w:t>
      </w:r>
      <w:proofErr w:type="spellEnd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 xml:space="preserve"> </w:t>
      </w:r>
      <w:proofErr w:type="spellStart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>może</w:t>
      </w:r>
      <w:proofErr w:type="spellEnd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 xml:space="preserve"> </w:t>
      </w:r>
      <w:proofErr w:type="spellStart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>żądać</w:t>
      </w:r>
      <w:proofErr w:type="spellEnd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 xml:space="preserve"> </w:t>
      </w:r>
      <w:proofErr w:type="spellStart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>podwyższenia</w:t>
      </w:r>
      <w:proofErr w:type="spellEnd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 xml:space="preserve"> </w:t>
      </w:r>
      <w:proofErr w:type="spellStart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>wynagrodzenia</w:t>
      </w:r>
      <w:proofErr w:type="spellEnd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 xml:space="preserve">, </w:t>
      </w:r>
      <w:proofErr w:type="spellStart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>nawet</w:t>
      </w:r>
      <w:proofErr w:type="spellEnd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 xml:space="preserve"> </w:t>
      </w:r>
      <w:proofErr w:type="spellStart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>jeśli</w:t>
      </w:r>
      <w:proofErr w:type="spellEnd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 xml:space="preserve"> </w:t>
      </w:r>
      <w:proofErr w:type="spellStart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>nie</w:t>
      </w:r>
      <w:proofErr w:type="spellEnd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 xml:space="preserve"> </w:t>
      </w:r>
      <w:proofErr w:type="spellStart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>przewidział</w:t>
      </w:r>
      <w:proofErr w:type="spellEnd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 xml:space="preserve"> </w:t>
      </w:r>
      <w:proofErr w:type="spellStart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>rozmiaru</w:t>
      </w:r>
      <w:proofErr w:type="spellEnd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 xml:space="preserve"> </w:t>
      </w:r>
      <w:proofErr w:type="spellStart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>lub</w:t>
      </w:r>
      <w:proofErr w:type="spellEnd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 xml:space="preserve"> </w:t>
      </w:r>
      <w:proofErr w:type="spellStart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>kosztów</w:t>
      </w:r>
      <w:proofErr w:type="spellEnd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 xml:space="preserve"> </w:t>
      </w:r>
      <w:proofErr w:type="spellStart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>prac</w:t>
      </w:r>
      <w:proofErr w:type="spellEnd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 xml:space="preserve"> </w:t>
      </w:r>
      <w:proofErr w:type="spellStart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>niezbędnych</w:t>
      </w:r>
      <w:proofErr w:type="spellEnd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 xml:space="preserve"> do </w:t>
      </w:r>
      <w:proofErr w:type="spellStart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>osiągnięcia</w:t>
      </w:r>
      <w:proofErr w:type="spellEnd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 xml:space="preserve"> </w:t>
      </w:r>
      <w:proofErr w:type="spellStart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>celu</w:t>
      </w:r>
      <w:proofErr w:type="spellEnd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 xml:space="preserve"> </w:t>
      </w:r>
      <w:proofErr w:type="spellStart"/>
      <w:r w:rsidRPr="00C0002C">
        <w:rPr>
          <w:rFonts w:ascii="Verdana" w:hAnsi="Verdana"/>
          <w:i/>
          <w:iCs/>
          <w:color w:val="000000" w:themeColor="text1"/>
          <w:sz w:val="18"/>
          <w:szCs w:val="18"/>
        </w:rPr>
        <w:t>projektu</w:t>
      </w:r>
      <w:proofErr w:type="spellEnd"/>
      <w:r>
        <w:rPr>
          <w:rFonts w:ascii="Verdana" w:hAnsi="Verdana"/>
          <w:i/>
          <w:iCs/>
          <w:color w:val="000000" w:themeColor="text1"/>
          <w:sz w:val="18"/>
          <w:szCs w:val="18"/>
        </w:rPr>
        <w:t xml:space="preserve">. </w:t>
      </w:r>
    </w:p>
    <w:p w14:paraId="24FA0F22" w14:textId="77777777" w:rsidR="00EC504C" w:rsidRPr="00EC504C" w:rsidRDefault="00EC504C" w:rsidP="00EC504C">
      <w:pPr>
        <w:pStyle w:val="Akapitzlist"/>
        <w:tabs>
          <w:tab w:val="left" w:pos="2127"/>
        </w:tabs>
        <w:spacing w:before="60" w:after="60" w:line="276" w:lineRule="auto"/>
        <w:ind w:left="1134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</w:p>
    <w:p w14:paraId="4A257BE4" w14:textId="10CE6E25" w:rsidR="00460294" w:rsidRPr="00044E8E" w:rsidRDefault="00B74556" w:rsidP="00044E8E">
      <w:pPr>
        <w:pStyle w:val="Akapitzlist"/>
        <w:numPr>
          <w:ilvl w:val="0"/>
          <w:numId w:val="14"/>
        </w:numPr>
        <w:tabs>
          <w:tab w:val="left" w:pos="2127"/>
        </w:tabs>
        <w:spacing w:before="60" w:after="60" w:line="276" w:lineRule="auto"/>
        <w:ind w:left="1134" w:hanging="567"/>
        <w:contextualSpacing w:val="0"/>
        <w:jc w:val="both"/>
        <w:rPr>
          <w:rFonts w:ascii="Verdana" w:hAnsi="Verdana"/>
          <w:color w:val="000000" w:themeColor="text1"/>
          <w:sz w:val="18"/>
          <w:szCs w:val="18"/>
          <w:u w:val="single"/>
          <w:lang w:val="pl-PL"/>
        </w:rPr>
      </w:pPr>
      <w:r w:rsidRPr="00460294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Minimalne wymagane parametry</w:t>
      </w:r>
      <w:r w:rsidR="006C19AB" w:rsidRPr="00460294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 jakościowe /</w:t>
      </w:r>
      <w:r w:rsidRPr="00460294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 techniczne</w:t>
      </w:r>
      <w:r w:rsidR="00044E8E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 </w:t>
      </w:r>
      <w:r w:rsidR="00044E8E" w:rsidRPr="00044E8E">
        <w:rPr>
          <w:rFonts w:ascii="Verdana" w:hAnsi="Verdana"/>
          <w:color w:val="000000" w:themeColor="text1"/>
          <w:sz w:val="18"/>
          <w:szCs w:val="18"/>
          <w:u w:val="single"/>
        </w:rPr>
        <w:t>(</w:t>
      </w:r>
      <w:proofErr w:type="spellStart"/>
      <w:r w:rsidR="00044E8E" w:rsidRPr="00044E8E">
        <w:rPr>
          <w:rFonts w:ascii="Verdana" w:hAnsi="Verdana"/>
          <w:color w:val="000000" w:themeColor="text1"/>
          <w:sz w:val="18"/>
          <w:szCs w:val="18"/>
          <w:u w:val="single"/>
        </w:rPr>
        <w:t>lub</w:t>
      </w:r>
      <w:proofErr w:type="spellEnd"/>
      <w:r w:rsidR="00044E8E" w:rsidRPr="00044E8E">
        <w:rPr>
          <w:rFonts w:ascii="Verdana" w:hAnsi="Verdana"/>
          <w:color w:val="000000" w:themeColor="text1"/>
          <w:sz w:val="18"/>
          <w:szCs w:val="18"/>
          <w:u w:val="single"/>
        </w:rPr>
        <w:t xml:space="preserve"> </w:t>
      </w:r>
      <w:proofErr w:type="spellStart"/>
      <w:r w:rsidR="00044E8E" w:rsidRPr="00044E8E">
        <w:rPr>
          <w:rFonts w:ascii="Verdana" w:hAnsi="Verdana"/>
          <w:color w:val="000000" w:themeColor="text1"/>
          <w:sz w:val="18"/>
          <w:szCs w:val="18"/>
          <w:u w:val="single"/>
        </w:rPr>
        <w:t>równoważne</w:t>
      </w:r>
      <w:proofErr w:type="spellEnd"/>
      <w:r w:rsidR="00044E8E" w:rsidRPr="00044E8E">
        <w:rPr>
          <w:rFonts w:ascii="Verdana" w:hAnsi="Verdana"/>
          <w:color w:val="000000" w:themeColor="text1"/>
          <w:sz w:val="18"/>
          <w:szCs w:val="18"/>
          <w:u w:val="single"/>
        </w:rPr>
        <w:t>):</w:t>
      </w:r>
    </w:p>
    <w:p w14:paraId="08C90146" w14:textId="77777777" w:rsidR="00EC504C" w:rsidRPr="00EC504C" w:rsidRDefault="00EC504C" w:rsidP="00EC504C">
      <w:pPr>
        <w:numPr>
          <w:ilvl w:val="0"/>
          <w:numId w:val="34"/>
        </w:numPr>
        <w:tabs>
          <w:tab w:val="clear" w:pos="720"/>
          <w:tab w:val="left" w:pos="1985"/>
        </w:tabs>
        <w:spacing w:after="0" w:line="278" w:lineRule="auto"/>
        <w:ind w:left="1985"/>
        <w:rPr>
          <w:rFonts w:ascii="Verdana" w:hAnsi="Verdana" w:cs="Times New Roman"/>
          <w:sz w:val="16"/>
          <w:szCs w:val="16"/>
        </w:rPr>
      </w:pPr>
      <w:proofErr w:type="spellStart"/>
      <w:r w:rsidRPr="00EC504C">
        <w:rPr>
          <w:rFonts w:ascii="Verdana" w:hAnsi="Verdana" w:cs="Times New Roman"/>
          <w:sz w:val="16"/>
          <w:szCs w:val="16"/>
        </w:rPr>
        <w:t>Suszarnia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komorowa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dwukomorowa</w:t>
      </w:r>
      <w:proofErr w:type="spellEnd"/>
      <w:r w:rsidRPr="00EC504C">
        <w:rPr>
          <w:rFonts w:ascii="Verdana" w:hAnsi="Verdana" w:cs="Times New Roman"/>
          <w:sz w:val="16"/>
          <w:szCs w:val="16"/>
        </w:rPr>
        <w:t>, nawiewno-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wywiewna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,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przeznaczona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do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suszenia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różnych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gatunków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i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asortymentów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drewna</w:t>
      </w:r>
      <w:proofErr w:type="spellEnd"/>
      <w:r w:rsidRPr="00EC504C">
        <w:rPr>
          <w:rFonts w:ascii="Verdana" w:hAnsi="Verdana" w:cs="Times New Roman"/>
          <w:sz w:val="16"/>
          <w:szCs w:val="16"/>
        </w:rPr>
        <w:t>.</w:t>
      </w:r>
    </w:p>
    <w:p w14:paraId="22429314" w14:textId="77777777" w:rsidR="00EC504C" w:rsidRPr="00EC504C" w:rsidRDefault="00EC504C" w:rsidP="00EC504C">
      <w:pPr>
        <w:numPr>
          <w:ilvl w:val="0"/>
          <w:numId w:val="34"/>
        </w:numPr>
        <w:tabs>
          <w:tab w:val="clear" w:pos="720"/>
          <w:tab w:val="left" w:pos="1985"/>
        </w:tabs>
        <w:spacing w:after="0" w:line="278" w:lineRule="auto"/>
        <w:ind w:left="1985"/>
        <w:rPr>
          <w:rFonts w:ascii="Verdana" w:hAnsi="Verdana" w:cs="Times New Roman"/>
          <w:sz w:val="16"/>
          <w:szCs w:val="16"/>
        </w:rPr>
      </w:pPr>
      <w:proofErr w:type="spellStart"/>
      <w:r w:rsidRPr="00EC504C">
        <w:rPr>
          <w:rFonts w:ascii="Verdana" w:hAnsi="Verdana" w:cs="Times New Roman"/>
          <w:sz w:val="16"/>
          <w:szCs w:val="16"/>
        </w:rPr>
        <w:t>Suszarnia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energooszczędna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, z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systemem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odzysku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energii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cieplnej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dla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każdej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komory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suszarniczej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. </w:t>
      </w:r>
    </w:p>
    <w:p w14:paraId="6F112607" w14:textId="77777777" w:rsidR="00EC504C" w:rsidRPr="00EC504C" w:rsidRDefault="00EC504C" w:rsidP="00EC504C">
      <w:pPr>
        <w:numPr>
          <w:ilvl w:val="0"/>
          <w:numId w:val="34"/>
        </w:numPr>
        <w:tabs>
          <w:tab w:val="clear" w:pos="720"/>
          <w:tab w:val="left" w:pos="1985"/>
        </w:tabs>
        <w:spacing w:after="0" w:line="278" w:lineRule="auto"/>
        <w:ind w:left="1985"/>
        <w:rPr>
          <w:rFonts w:ascii="Verdana" w:hAnsi="Verdana" w:cs="Times New Roman"/>
          <w:sz w:val="16"/>
          <w:szCs w:val="16"/>
        </w:rPr>
      </w:pPr>
      <w:proofErr w:type="spellStart"/>
      <w:r w:rsidRPr="00EC504C">
        <w:rPr>
          <w:rFonts w:ascii="Verdana" w:hAnsi="Verdana" w:cs="Times New Roman"/>
          <w:sz w:val="16"/>
          <w:szCs w:val="16"/>
        </w:rPr>
        <w:t>Sterowanie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komputerowe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z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możliwością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zdalnej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obsługi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procesu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suszenia</w:t>
      </w:r>
      <w:proofErr w:type="spellEnd"/>
      <w:r w:rsidRPr="00EC504C">
        <w:rPr>
          <w:rFonts w:ascii="Verdana" w:hAnsi="Verdana" w:cs="Times New Roman"/>
          <w:sz w:val="16"/>
          <w:szCs w:val="16"/>
        </w:rPr>
        <w:t>.</w:t>
      </w:r>
    </w:p>
    <w:p w14:paraId="7FECCA7B" w14:textId="77777777" w:rsidR="00EC504C" w:rsidRPr="00EC504C" w:rsidRDefault="00EC504C" w:rsidP="00EC504C">
      <w:pPr>
        <w:numPr>
          <w:ilvl w:val="0"/>
          <w:numId w:val="34"/>
        </w:numPr>
        <w:tabs>
          <w:tab w:val="clear" w:pos="720"/>
          <w:tab w:val="left" w:pos="1985"/>
        </w:tabs>
        <w:spacing w:after="0" w:line="278" w:lineRule="auto"/>
        <w:ind w:left="1985"/>
        <w:rPr>
          <w:rFonts w:ascii="Verdana" w:hAnsi="Verdana" w:cs="Times New Roman"/>
          <w:sz w:val="16"/>
          <w:szCs w:val="16"/>
        </w:rPr>
      </w:pPr>
      <w:proofErr w:type="spellStart"/>
      <w:r w:rsidRPr="00EC504C">
        <w:rPr>
          <w:rFonts w:ascii="Verdana" w:hAnsi="Verdana" w:cs="Times New Roman"/>
          <w:sz w:val="16"/>
          <w:szCs w:val="16"/>
        </w:rPr>
        <w:t>Pojemność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suszarni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umożliwiająca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załadunek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min. 64 m³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drewna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netto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dla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dwóch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komór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przy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współczynniku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wypełnienia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komory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ok. 36%.</w:t>
      </w:r>
    </w:p>
    <w:p w14:paraId="3A20DF46" w14:textId="77777777" w:rsidR="00EC504C" w:rsidRPr="00EC504C" w:rsidRDefault="00EC504C" w:rsidP="00EC504C">
      <w:pPr>
        <w:numPr>
          <w:ilvl w:val="0"/>
          <w:numId w:val="34"/>
        </w:numPr>
        <w:tabs>
          <w:tab w:val="clear" w:pos="720"/>
          <w:tab w:val="left" w:pos="1985"/>
        </w:tabs>
        <w:spacing w:after="0" w:line="278" w:lineRule="auto"/>
        <w:ind w:left="1985"/>
        <w:rPr>
          <w:rFonts w:ascii="Verdana" w:hAnsi="Verdana" w:cs="Times New Roman"/>
          <w:sz w:val="16"/>
          <w:szCs w:val="16"/>
        </w:rPr>
      </w:pPr>
      <w:proofErr w:type="spellStart"/>
      <w:r w:rsidRPr="00EC504C">
        <w:rPr>
          <w:rFonts w:ascii="Verdana" w:hAnsi="Verdana" w:cs="Times New Roman"/>
          <w:sz w:val="16"/>
          <w:szCs w:val="16"/>
        </w:rPr>
        <w:t>Wymiary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zewnętrzne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suszarni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nie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mniejsze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niż</w:t>
      </w:r>
      <w:proofErr w:type="spellEnd"/>
      <w:r w:rsidRPr="00EC504C">
        <w:rPr>
          <w:rFonts w:ascii="Verdana" w:hAnsi="Verdana" w:cs="Times New Roman"/>
          <w:sz w:val="16"/>
          <w:szCs w:val="16"/>
        </w:rPr>
        <w:t>:</w:t>
      </w:r>
    </w:p>
    <w:p w14:paraId="1A224D62" w14:textId="77777777" w:rsidR="00EC504C" w:rsidRPr="00EC504C" w:rsidRDefault="00EC504C" w:rsidP="00EC504C">
      <w:pPr>
        <w:pStyle w:val="Akapitzlist"/>
        <w:numPr>
          <w:ilvl w:val="0"/>
          <w:numId w:val="35"/>
        </w:numPr>
        <w:tabs>
          <w:tab w:val="left" w:pos="2410"/>
        </w:tabs>
        <w:spacing w:after="0" w:line="278" w:lineRule="auto"/>
        <w:ind w:left="2410"/>
        <w:rPr>
          <w:rFonts w:ascii="Verdana" w:hAnsi="Verdana" w:cs="Times New Roman"/>
          <w:sz w:val="16"/>
          <w:szCs w:val="16"/>
        </w:rPr>
      </w:pPr>
      <w:proofErr w:type="spellStart"/>
      <w:r w:rsidRPr="00EC504C">
        <w:rPr>
          <w:rFonts w:ascii="Verdana" w:hAnsi="Verdana" w:cs="Times New Roman"/>
          <w:sz w:val="16"/>
          <w:szCs w:val="16"/>
        </w:rPr>
        <w:lastRenderedPageBreak/>
        <w:t>Szerokość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całkowita</w:t>
      </w:r>
      <w:proofErr w:type="spellEnd"/>
      <w:r w:rsidRPr="00EC504C">
        <w:rPr>
          <w:rFonts w:ascii="Verdana" w:hAnsi="Verdana" w:cs="Times New Roman"/>
          <w:sz w:val="16"/>
          <w:szCs w:val="16"/>
        </w:rPr>
        <w:t>: 11,76 m,</w:t>
      </w:r>
    </w:p>
    <w:p w14:paraId="30FF70FC" w14:textId="77777777" w:rsidR="00EC504C" w:rsidRPr="00EC504C" w:rsidRDefault="00EC504C" w:rsidP="00EC504C">
      <w:pPr>
        <w:pStyle w:val="Akapitzlist"/>
        <w:numPr>
          <w:ilvl w:val="0"/>
          <w:numId w:val="35"/>
        </w:numPr>
        <w:tabs>
          <w:tab w:val="left" w:pos="2410"/>
        </w:tabs>
        <w:spacing w:after="0" w:line="278" w:lineRule="auto"/>
        <w:ind w:left="2410"/>
        <w:rPr>
          <w:rFonts w:ascii="Verdana" w:hAnsi="Verdana" w:cs="Times New Roman"/>
          <w:sz w:val="16"/>
          <w:szCs w:val="16"/>
        </w:rPr>
      </w:pPr>
      <w:proofErr w:type="spellStart"/>
      <w:r w:rsidRPr="00EC504C">
        <w:rPr>
          <w:rFonts w:ascii="Verdana" w:hAnsi="Verdana" w:cs="Times New Roman"/>
          <w:sz w:val="16"/>
          <w:szCs w:val="16"/>
        </w:rPr>
        <w:t>Głębokość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całkowita</w:t>
      </w:r>
      <w:proofErr w:type="spellEnd"/>
      <w:r w:rsidRPr="00EC504C">
        <w:rPr>
          <w:rFonts w:ascii="Verdana" w:hAnsi="Verdana" w:cs="Times New Roman"/>
          <w:sz w:val="16"/>
          <w:szCs w:val="16"/>
        </w:rPr>
        <w:t>: 5,95 m,</w:t>
      </w:r>
    </w:p>
    <w:p w14:paraId="529E38DB" w14:textId="77777777" w:rsidR="00EC504C" w:rsidRPr="00EC504C" w:rsidRDefault="00EC504C" w:rsidP="00EC504C">
      <w:pPr>
        <w:pStyle w:val="Akapitzlist"/>
        <w:numPr>
          <w:ilvl w:val="0"/>
          <w:numId w:val="35"/>
        </w:numPr>
        <w:tabs>
          <w:tab w:val="left" w:pos="2410"/>
        </w:tabs>
        <w:spacing w:after="0" w:line="278" w:lineRule="auto"/>
        <w:ind w:left="2410"/>
        <w:rPr>
          <w:rFonts w:ascii="Verdana" w:hAnsi="Verdana" w:cs="Times New Roman"/>
          <w:sz w:val="16"/>
          <w:szCs w:val="16"/>
        </w:rPr>
      </w:pPr>
      <w:proofErr w:type="spellStart"/>
      <w:r w:rsidRPr="00EC504C">
        <w:rPr>
          <w:rFonts w:ascii="Verdana" w:hAnsi="Verdana" w:cs="Times New Roman"/>
          <w:sz w:val="16"/>
          <w:szCs w:val="16"/>
        </w:rPr>
        <w:t>Wysokość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całkowita</w:t>
      </w:r>
      <w:proofErr w:type="spellEnd"/>
      <w:r w:rsidRPr="00EC504C">
        <w:rPr>
          <w:rFonts w:ascii="Verdana" w:hAnsi="Verdana" w:cs="Times New Roman"/>
          <w:sz w:val="16"/>
          <w:szCs w:val="16"/>
        </w:rPr>
        <w:t>: 5,45 m.</w:t>
      </w:r>
    </w:p>
    <w:p w14:paraId="1AF80413" w14:textId="77777777" w:rsidR="00EC504C" w:rsidRPr="00EC504C" w:rsidRDefault="00EC504C" w:rsidP="00EC504C">
      <w:pPr>
        <w:numPr>
          <w:ilvl w:val="0"/>
          <w:numId w:val="34"/>
        </w:numPr>
        <w:tabs>
          <w:tab w:val="clear" w:pos="720"/>
          <w:tab w:val="left" w:pos="1985"/>
        </w:tabs>
        <w:spacing w:after="0" w:line="278" w:lineRule="auto"/>
        <w:ind w:left="1985"/>
        <w:rPr>
          <w:rFonts w:ascii="Verdana" w:hAnsi="Verdana" w:cs="Times New Roman"/>
          <w:sz w:val="16"/>
          <w:szCs w:val="16"/>
        </w:rPr>
      </w:pPr>
      <w:proofErr w:type="spellStart"/>
      <w:r w:rsidRPr="00EC504C">
        <w:rPr>
          <w:rFonts w:ascii="Verdana" w:hAnsi="Verdana" w:cs="Times New Roman"/>
          <w:sz w:val="16"/>
          <w:szCs w:val="16"/>
        </w:rPr>
        <w:t>Wymiary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przestrzeni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załadowczej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pojedynczej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komory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nie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mniejsze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niż</w:t>
      </w:r>
      <w:proofErr w:type="spellEnd"/>
      <w:r w:rsidRPr="00EC504C">
        <w:rPr>
          <w:rFonts w:ascii="Verdana" w:hAnsi="Verdana" w:cs="Times New Roman"/>
          <w:sz w:val="16"/>
          <w:szCs w:val="16"/>
        </w:rPr>
        <w:t>:</w:t>
      </w:r>
    </w:p>
    <w:p w14:paraId="37C11090" w14:textId="77777777" w:rsidR="00EC504C" w:rsidRPr="00EC504C" w:rsidRDefault="00EC504C" w:rsidP="00EC504C">
      <w:pPr>
        <w:pStyle w:val="Akapitzlist"/>
        <w:numPr>
          <w:ilvl w:val="0"/>
          <w:numId w:val="36"/>
        </w:numPr>
        <w:tabs>
          <w:tab w:val="left" w:pos="2410"/>
        </w:tabs>
        <w:spacing w:after="0" w:line="278" w:lineRule="auto"/>
        <w:ind w:left="2410"/>
        <w:rPr>
          <w:rFonts w:ascii="Verdana" w:hAnsi="Verdana" w:cs="Times New Roman"/>
          <w:sz w:val="16"/>
          <w:szCs w:val="16"/>
        </w:rPr>
      </w:pPr>
      <w:proofErr w:type="spellStart"/>
      <w:r w:rsidRPr="00EC504C">
        <w:rPr>
          <w:rFonts w:ascii="Verdana" w:hAnsi="Verdana" w:cs="Times New Roman"/>
          <w:sz w:val="16"/>
          <w:szCs w:val="16"/>
        </w:rPr>
        <w:t>szerokość</w:t>
      </w:r>
      <w:proofErr w:type="spellEnd"/>
      <w:r w:rsidRPr="00EC504C">
        <w:rPr>
          <w:rFonts w:ascii="Verdana" w:hAnsi="Verdana" w:cs="Times New Roman"/>
          <w:sz w:val="16"/>
          <w:szCs w:val="16"/>
        </w:rPr>
        <w:t>: 5,5 m,</w:t>
      </w:r>
    </w:p>
    <w:p w14:paraId="04A53EFB" w14:textId="77777777" w:rsidR="00EC504C" w:rsidRPr="00EC504C" w:rsidRDefault="00EC504C" w:rsidP="00EC504C">
      <w:pPr>
        <w:pStyle w:val="Akapitzlist"/>
        <w:numPr>
          <w:ilvl w:val="0"/>
          <w:numId w:val="36"/>
        </w:numPr>
        <w:tabs>
          <w:tab w:val="left" w:pos="2410"/>
        </w:tabs>
        <w:spacing w:after="0" w:line="278" w:lineRule="auto"/>
        <w:ind w:left="2410"/>
        <w:rPr>
          <w:rFonts w:ascii="Verdana" w:hAnsi="Verdana" w:cs="Times New Roman"/>
          <w:sz w:val="16"/>
          <w:szCs w:val="16"/>
        </w:rPr>
      </w:pPr>
      <w:proofErr w:type="spellStart"/>
      <w:r w:rsidRPr="00EC504C">
        <w:rPr>
          <w:rFonts w:ascii="Verdana" w:hAnsi="Verdana" w:cs="Times New Roman"/>
          <w:sz w:val="16"/>
          <w:szCs w:val="16"/>
        </w:rPr>
        <w:t>głębokość</w:t>
      </w:r>
      <w:proofErr w:type="spellEnd"/>
      <w:r w:rsidRPr="00EC504C">
        <w:rPr>
          <w:rFonts w:ascii="Verdana" w:hAnsi="Verdana" w:cs="Times New Roman"/>
          <w:sz w:val="16"/>
          <w:szCs w:val="16"/>
        </w:rPr>
        <w:t>: 4,0 m,</w:t>
      </w:r>
    </w:p>
    <w:p w14:paraId="526DCE6B" w14:textId="77777777" w:rsidR="00EC504C" w:rsidRPr="00EC504C" w:rsidRDefault="00EC504C" w:rsidP="00EC504C">
      <w:pPr>
        <w:pStyle w:val="Akapitzlist"/>
        <w:numPr>
          <w:ilvl w:val="0"/>
          <w:numId w:val="36"/>
        </w:numPr>
        <w:tabs>
          <w:tab w:val="left" w:pos="2410"/>
        </w:tabs>
        <w:spacing w:after="0" w:line="278" w:lineRule="auto"/>
        <w:ind w:left="2410"/>
        <w:rPr>
          <w:rFonts w:ascii="Verdana" w:hAnsi="Verdana" w:cs="Times New Roman"/>
          <w:sz w:val="16"/>
          <w:szCs w:val="16"/>
        </w:rPr>
      </w:pPr>
      <w:proofErr w:type="spellStart"/>
      <w:r w:rsidRPr="00EC504C">
        <w:rPr>
          <w:rFonts w:ascii="Verdana" w:hAnsi="Verdana" w:cs="Times New Roman"/>
          <w:sz w:val="16"/>
          <w:szCs w:val="16"/>
        </w:rPr>
        <w:t>wysokość</w:t>
      </w:r>
      <w:proofErr w:type="spellEnd"/>
      <w:r w:rsidRPr="00EC504C">
        <w:rPr>
          <w:rFonts w:ascii="Verdana" w:hAnsi="Verdana" w:cs="Times New Roman"/>
          <w:sz w:val="16"/>
          <w:szCs w:val="16"/>
        </w:rPr>
        <w:t>: 4,10 m.</w:t>
      </w:r>
    </w:p>
    <w:p w14:paraId="5994B14A" w14:textId="77777777" w:rsidR="00EC504C" w:rsidRPr="00EC504C" w:rsidRDefault="00EC504C" w:rsidP="00EC504C">
      <w:pPr>
        <w:pStyle w:val="Akapitzlist"/>
        <w:numPr>
          <w:ilvl w:val="0"/>
          <w:numId w:val="36"/>
        </w:numPr>
        <w:tabs>
          <w:tab w:val="left" w:pos="2410"/>
        </w:tabs>
        <w:spacing w:after="0" w:line="278" w:lineRule="auto"/>
        <w:ind w:left="2410"/>
        <w:rPr>
          <w:rFonts w:ascii="Verdana" w:hAnsi="Verdana" w:cs="Times New Roman"/>
          <w:sz w:val="16"/>
          <w:szCs w:val="16"/>
        </w:rPr>
      </w:pPr>
      <w:proofErr w:type="spellStart"/>
      <w:r w:rsidRPr="00EC504C">
        <w:rPr>
          <w:rFonts w:ascii="Verdana" w:hAnsi="Verdana" w:cs="Times New Roman"/>
          <w:sz w:val="16"/>
          <w:szCs w:val="16"/>
        </w:rPr>
        <w:t>kubatura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załadowcza</w:t>
      </w:r>
      <w:proofErr w:type="spellEnd"/>
      <w:r w:rsidRPr="00EC504C">
        <w:rPr>
          <w:rFonts w:ascii="Verdana" w:hAnsi="Verdana" w:cs="Times New Roman"/>
          <w:sz w:val="16"/>
          <w:szCs w:val="16"/>
        </w:rPr>
        <w:t>: 91 m³</w:t>
      </w:r>
    </w:p>
    <w:p w14:paraId="38625C98" w14:textId="77777777" w:rsidR="00EC504C" w:rsidRPr="00EC504C" w:rsidRDefault="00EC504C" w:rsidP="00EC504C">
      <w:pPr>
        <w:pStyle w:val="Akapitzlist"/>
        <w:numPr>
          <w:ilvl w:val="0"/>
          <w:numId w:val="36"/>
        </w:numPr>
        <w:tabs>
          <w:tab w:val="left" w:pos="2410"/>
        </w:tabs>
        <w:spacing w:after="0" w:line="278" w:lineRule="auto"/>
        <w:ind w:left="2410"/>
        <w:rPr>
          <w:rFonts w:ascii="Verdana" w:hAnsi="Verdana" w:cs="Times New Roman"/>
          <w:sz w:val="16"/>
          <w:szCs w:val="16"/>
        </w:rPr>
      </w:pPr>
      <w:proofErr w:type="spellStart"/>
      <w:r w:rsidRPr="00EC504C">
        <w:rPr>
          <w:rFonts w:ascii="Verdana" w:hAnsi="Verdana" w:cs="Times New Roman"/>
          <w:sz w:val="16"/>
          <w:szCs w:val="16"/>
        </w:rPr>
        <w:t>kubatura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załadowcza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–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współczynnik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wypełnienia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36%: 32 m³</w:t>
      </w:r>
    </w:p>
    <w:p w14:paraId="3086FE99" w14:textId="77777777" w:rsidR="00EC504C" w:rsidRPr="00EC504C" w:rsidRDefault="00EC504C" w:rsidP="00EC504C">
      <w:pPr>
        <w:numPr>
          <w:ilvl w:val="0"/>
          <w:numId w:val="34"/>
        </w:numPr>
        <w:tabs>
          <w:tab w:val="clear" w:pos="720"/>
          <w:tab w:val="left" w:pos="1985"/>
        </w:tabs>
        <w:spacing w:after="0" w:line="278" w:lineRule="auto"/>
        <w:ind w:left="1985"/>
        <w:rPr>
          <w:rFonts w:ascii="Verdana" w:hAnsi="Verdana" w:cs="Times New Roman"/>
          <w:sz w:val="16"/>
          <w:szCs w:val="16"/>
        </w:rPr>
      </w:pPr>
      <w:proofErr w:type="spellStart"/>
      <w:r w:rsidRPr="00EC504C">
        <w:rPr>
          <w:rFonts w:ascii="Verdana" w:hAnsi="Verdana" w:cs="Times New Roman"/>
          <w:sz w:val="16"/>
          <w:szCs w:val="16"/>
        </w:rPr>
        <w:t>Izolacja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ścian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wełną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skalną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o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grubości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min. 150 mm.</w:t>
      </w:r>
    </w:p>
    <w:p w14:paraId="45E20315" w14:textId="77777777" w:rsidR="00EC504C" w:rsidRPr="00EC504C" w:rsidRDefault="00EC504C" w:rsidP="00EC504C">
      <w:pPr>
        <w:numPr>
          <w:ilvl w:val="0"/>
          <w:numId w:val="34"/>
        </w:numPr>
        <w:tabs>
          <w:tab w:val="clear" w:pos="720"/>
          <w:tab w:val="left" w:pos="1985"/>
        </w:tabs>
        <w:spacing w:after="0" w:line="278" w:lineRule="auto"/>
        <w:ind w:left="1985"/>
        <w:rPr>
          <w:rFonts w:ascii="Verdana" w:hAnsi="Verdana" w:cs="Times New Roman"/>
          <w:sz w:val="16"/>
          <w:szCs w:val="16"/>
        </w:rPr>
      </w:pPr>
      <w:proofErr w:type="spellStart"/>
      <w:r w:rsidRPr="00EC504C">
        <w:rPr>
          <w:rFonts w:ascii="Verdana" w:hAnsi="Verdana" w:cs="Times New Roman"/>
          <w:sz w:val="16"/>
          <w:szCs w:val="16"/>
        </w:rPr>
        <w:t>Drzwi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inspekcyjne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umożliwiające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dostęp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do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komór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suszarniczych</w:t>
      </w:r>
      <w:proofErr w:type="spellEnd"/>
      <w:r w:rsidRPr="00EC504C">
        <w:rPr>
          <w:rFonts w:ascii="Verdana" w:hAnsi="Verdana" w:cs="Times New Roman"/>
          <w:sz w:val="16"/>
          <w:szCs w:val="16"/>
        </w:rPr>
        <w:t>.</w:t>
      </w:r>
    </w:p>
    <w:p w14:paraId="0A9D0BC2" w14:textId="77777777" w:rsidR="00EC504C" w:rsidRPr="00EC504C" w:rsidRDefault="00EC504C" w:rsidP="00EC504C">
      <w:pPr>
        <w:numPr>
          <w:ilvl w:val="0"/>
          <w:numId w:val="34"/>
        </w:numPr>
        <w:tabs>
          <w:tab w:val="clear" w:pos="720"/>
          <w:tab w:val="left" w:pos="1985"/>
        </w:tabs>
        <w:spacing w:after="0" w:line="278" w:lineRule="auto"/>
        <w:ind w:left="1985"/>
        <w:rPr>
          <w:rFonts w:ascii="Verdana" w:hAnsi="Verdana" w:cs="Times New Roman"/>
          <w:sz w:val="16"/>
          <w:szCs w:val="16"/>
        </w:rPr>
      </w:pPr>
      <w:proofErr w:type="spellStart"/>
      <w:r w:rsidRPr="00EC504C">
        <w:rPr>
          <w:rFonts w:ascii="Verdana" w:hAnsi="Verdana" w:cs="Times New Roman"/>
          <w:sz w:val="16"/>
          <w:szCs w:val="16"/>
        </w:rPr>
        <w:t>Mechanizm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otwierania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i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zamykania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bram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załadowczych</w:t>
      </w:r>
      <w:proofErr w:type="spellEnd"/>
      <w:r w:rsidRPr="00EC504C">
        <w:rPr>
          <w:rFonts w:ascii="Verdana" w:hAnsi="Verdana" w:cs="Times New Roman"/>
          <w:sz w:val="16"/>
          <w:szCs w:val="16"/>
        </w:rPr>
        <w:t>.</w:t>
      </w:r>
    </w:p>
    <w:p w14:paraId="45D8BDC2" w14:textId="77777777" w:rsidR="00EC504C" w:rsidRPr="00EC504C" w:rsidRDefault="00EC504C" w:rsidP="00EC504C">
      <w:pPr>
        <w:numPr>
          <w:ilvl w:val="0"/>
          <w:numId w:val="34"/>
        </w:numPr>
        <w:tabs>
          <w:tab w:val="clear" w:pos="720"/>
          <w:tab w:val="left" w:pos="1985"/>
        </w:tabs>
        <w:spacing w:after="0" w:line="278" w:lineRule="auto"/>
        <w:ind w:left="1985"/>
        <w:rPr>
          <w:rFonts w:ascii="Verdana" w:hAnsi="Verdana" w:cs="Times New Roman"/>
          <w:sz w:val="16"/>
          <w:szCs w:val="16"/>
        </w:rPr>
      </w:pPr>
      <w:r w:rsidRPr="00EC504C">
        <w:rPr>
          <w:rFonts w:ascii="Verdana" w:hAnsi="Verdana" w:cs="Times New Roman"/>
          <w:sz w:val="16"/>
          <w:szCs w:val="16"/>
        </w:rPr>
        <w:t xml:space="preserve">System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wentylacji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oparty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na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wentylatorach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rewersyjnych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o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mocy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min. 0,9 kW, w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ilości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min. 6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szt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.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na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pojedynczą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komorę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suszarniczą</w:t>
      </w:r>
      <w:proofErr w:type="spellEnd"/>
      <w:r w:rsidRPr="00EC504C">
        <w:rPr>
          <w:rFonts w:ascii="Verdana" w:hAnsi="Verdana" w:cs="Times New Roman"/>
          <w:sz w:val="16"/>
          <w:szCs w:val="16"/>
        </w:rPr>
        <w:t>.</w:t>
      </w:r>
    </w:p>
    <w:p w14:paraId="26F4A2BB" w14:textId="77777777" w:rsidR="00EC504C" w:rsidRPr="00EC504C" w:rsidRDefault="00EC504C" w:rsidP="00EC504C">
      <w:pPr>
        <w:numPr>
          <w:ilvl w:val="0"/>
          <w:numId w:val="34"/>
        </w:numPr>
        <w:tabs>
          <w:tab w:val="clear" w:pos="720"/>
          <w:tab w:val="left" w:pos="1985"/>
        </w:tabs>
        <w:spacing w:after="0" w:line="278" w:lineRule="auto"/>
        <w:ind w:left="1985"/>
        <w:rPr>
          <w:rFonts w:ascii="Verdana" w:hAnsi="Verdana" w:cs="Times New Roman"/>
          <w:sz w:val="16"/>
          <w:szCs w:val="16"/>
        </w:rPr>
      </w:pPr>
      <w:proofErr w:type="spellStart"/>
      <w:r w:rsidRPr="00EC504C">
        <w:rPr>
          <w:rFonts w:ascii="Verdana" w:hAnsi="Verdana" w:cs="Times New Roman"/>
          <w:sz w:val="16"/>
          <w:szCs w:val="16"/>
        </w:rPr>
        <w:t>Oddzielny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węzeł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grzewczy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dla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każdej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komory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suszarniczej</w:t>
      </w:r>
      <w:proofErr w:type="spellEnd"/>
      <w:r w:rsidRPr="00EC504C">
        <w:rPr>
          <w:rFonts w:ascii="Verdana" w:hAnsi="Verdana" w:cs="Times New Roman"/>
          <w:sz w:val="16"/>
          <w:szCs w:val="16"/>
        </w:rPr>
        <w:t>.</w:t>
      </w:r>
    </w:p>
    <w:p w14:paraId="12139EF4" w14:textId="77777777" w:rsidR="00EC504C" w:rsidRPr="00EC504C" w:rsidRDefault="00EC504C" w:rsidP="00EC504C">
      <w:pPr>
        <w:numPr>
          <w:ilvl w:val="0"/>
          <w:numId w:val="34"/>
        </w:numPr>
        <w:tabs>
          <w:tab w:val="clear" w:pos="720"/>
          <w:tab w:val="left" w:pos="1985"/>
        </w:tabs>
        <w:spacing w:after="0" w:line="278" w:lineRule="auto"/>
        <w:ind w:left="1985"/>
        <w:rPr>
          <w:rFonts w:ascii="Verdana" w:hAnsi="Verdana" w:cs="Times New Roman"/>
          <w:sz w:val="16"/>
          <w:szCs w:val="16"/>
        </w:rPr>
      </w:pPr>
      <w:r w:rsidRPr="00EC504C">
        <w:rPr>
          <w:rFonts w:ascii="Verdana" w:hAnsi="Verdana" w:cs="Times New Roman"/>
          <w:sz w:val="16"/>
          <w:szCs w:val="16"/>
        </w:rPr>
        <w:t xml:space="preserve">System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pomiaru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wilgotności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oparty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na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pomiarze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psychrometrycznym</w:t>
      </w:r>
      <w:proofErr w:type="spellEnd"/>
      <w:r w:rsidRPr="00EC504C">
        <w:rPr>
          <w:rFonts w:ascii="Verdana" w:hAnsi="Verdana" w:cs="Times New Roman"/>
          <w:sz w:val="16"/>
          <w:szCs w:val="16"/>
        </w:rPr>
        <w:t>.</w:t>
      </w:r>
    </w:p>
    <w:p w14:paraId="15C5A0E7" w14:textId="77777777" w:rsidR="00EC504C" w:rsidRPr="00EC504C" w:rsidRDefault="00EC504C" w:rsidP="00EC504C">
      <w:pPr>
        <w:numPr>
          <w:ilvl w:val="0"/>
          <w:numId w:val="34"/>
        </w:numPr>
        <w:tabs>
          <w:tab w:val="clear" w:pos="720"/>
          <w:tab w:val="left" w:pos="1985"/>
        </w:tabs>
        <w:spacing w:after="0" w:line="278" w:lineRule="auto"/>
        <w:ind w:left="1985"/>
        <w:rPr>
          <w:rFonts w:ascii="Verdana" w:hAnsi="Verdana" w:cs="Times New Roman"/>
          <w:sz w:val="16"/>
          <w:szCs w:val="16"/>
        </w:rPr>
      </w:pPr>
      <w:proofErr w:type="spellStart"/>
      <w:r w:rsidRPr="00EC504C">
        <w:rPr>
          <w:rFonts w:ascii="Verdana" w:hAnsi="Verdana" w:cs="Times New Roman"/>
          <w:sz w:val="16"/>
          <w:szCs w:val="16"/>
        </w:rPr>
        <w:t>Suszarnia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spełniająca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obowiązujące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normy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emisji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hałasu</w:t>
      </w:r>
      <w:proofErr w:type="spellEnd"/>
      <w:r w:rsidRPr="00EC504C">
        <w:rPr>
          <w:rFonts w:ascii="Verdana" w:hAnsi="Verdana" w:cs="Times New Roman"/>
          <w:sz w:val="16"/>
          <w:szCs w:val="16"/>
        </w:rPr>
        <w:t>.</w:t>
      </w:r>
    </w:p>
    <w:p w14:paraId="59BA827A" w14:textId="77777777" w:rsidR="00EC504C" w:rsidRPr="00EC504C" w:rsidRDefault="00EC504C" w:rsidP="00EC504C">
      <w:pPr>
        <w:numPr>
          <w:ilvl w:val="0"/>
          <w:numId w:val="34"/>
        </w:numPr>
        <w:tabs>
          <w:tab w:val="clear" w:pos="720"/>
          <w:tab w:val="left" w:pos="1985"/>
        </w:tabs>
        <w:spacing w:after="0" w:line="278" w:lineRule="auto"/>
        <w:ind w:left="1985"/>
        <w:rPr>
          <w:rFonts w:ascii="Verdana" w:hAnsi="Verdana" w:cs="Times New Roman"/>
          <w:sz w:val="16"/>
          <w:szCs w:val="16"/>
        </w:rPr>
      </w:pPr>
      <w:proofErr w:type="spellStart"/>
      <w:r w:rsidRPr="00EC504C">
        <w:rPr>
          <w:rFonts w:ascii="Verdana" w:hAnsi="Verdana" w:cs="Times New Roman"/>
          <w:sz w:val="16"/>
          <w:szCs w:val="16"/>
        </w:rPr>
        <w:t>Suszarnia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wyposażona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w system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odzysku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energii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cieplnej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z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procesu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suszenia</w:t>
      </w:r>
      <w:proofErr w:type="spellEnd"/>
      <w:r w:rsidRPr="00EC504C">
        <w:rPr>
          <w:rFonts w:ascii="Verdana" w:hAnsi="Verdana" w:cs="Times New Roman"/>
          <w:sz w:val="16"/>
          <w:szCs w:val="16"/>
        </w:rPr>
        <w:t>.</w:t>
      </w:r>
    </w:p>
    <w:p w14:paraId="632C63E0" w14:textId="77777777" w:rsidR="00EC504C" w:rsidRPr="00EC504C" w:rsidRDefault="00EC504C" w:rsidP="00EC504C">
      <w:pPr>
        <w:numPr>
          <w:ilvl w:val="0"/>
          <w:numId w:val="34"/>
        </w:numPr>
        <w:tabs>
          <w:tab w:val="clear" w:pos="720"/>
          <w:tab w:val="left" w:pos="1985"/>
        </w:tabs>
        <w:spacing w:after="0" w:line="278" w:lineRule="auto"/>
        <w:ind w:left="1985"/>
        <w:rPr>
          <w:rFonts w:ascii="Verdana" w:hAnsi="Verdana" w:cs="Times New Roman"/>
          <w:sz w:val="16"/>
          <w:szCs w:val="16"/>
        </w:rPr>
      </w:pPr>
      <w:proofErr w:type="spellStart"/>
      <w:r w:rsidRPr="00EC504C">
        <w:rPr>
          <w:rFonts w:ascii="Verdana" w:hAnsi="Verdana" w:cs="Times New Roman"/>
          <w:sz w:val="16"/>
          <w:szCs w:val="16"/>
        </w:rPr>
        <w:t>Wyposażenie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w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pomieszczenie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sterownicze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.  </w:t>
      </w:r>
    </w:p>
    <w:p w14:paraId="3900753F" w14:textId="77777777" w:rsidR="00EC504C" w:rsidRPr="00EC504C" w:rsidRDefault="00EC504C" w:rsidP="00EC504C">
      <w:pPr>
        <w:numPr>
          <w:ilvl w:val="0"/>
          <w:numId w:val="34"/>
        </w:numPr>
        <w:tabs>
          <w:tab w:val="clear" w:pos="720"/>
          <w:tab w:val="left" w:pos="1985"/>
        </w:tabs>
        <w:spacing w:after="0" w:line="278" w:lineRule="auto"/>
        <w:ind w:left="1985"/>
        <w:rPr>
          <w:rFonts w:ascii="Verdana" w:hAnsi="Verdana" w:cs="Times New Roman"/>
          <w:sz w:val="16"/>
          <w:szCs w:val="16"/>
        </w:rPr>
      </w:pPr>
      <w:proofErr w:type="spellStart"/>
      <w:r w:rsidRPr="00EC504C">
        <w:rPr>
          <w:rFonts w:ascii="Verdana" w:hAnsi="Verdana" w:cs="Times New Roman"/>
          <w:sz w:val="16"/>
          <w:szCs w:val="16"/>
        </w:rPr>
        <w:t>Wymagane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przygotowanie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fundamentu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/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postumentu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wg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planu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oferowanej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suszarni</w:t>
      </w:r>
      <w:proofErr w:type="spellEnd"/>
      <w:r w:rsidRPr="00EC504C">
        <w:rPr>
          <w:rFonts w:ascii="Verdana" w:hAnsi="Verdana" w:cs="Times New Roman"/>
          <w:sz w:val="16"/>
          <w:szCs w:val="16"/>
        </w:rPr>
        <w:t>.</w:t>
      </w:r>
    </w:p>
    <w:p w14:paraId="619EC8CD" w14:textId="77777777" w:rsidR="00EC504C" w:rsidRPr="00EC504C" w:rsidRDefault="00EC504C" w:rsidP="00EC504C">
      <w:pPr>
        <w:numPr>
          <w:ilvl w:val="0"/>
          <w:numId w:val="34"/>
        </w:numPr>
        <w:tabs>
          <w:tab w:val="clear" w:pos="720"/>
          <w:tab w:val="left" w:pos="1985"/>
        </w:tabs>
        <w:spacing w:after="0" w:line="278" w:lineRule="auto"/>
        <w:ind w:left="1985"/>
        <w:rPr>
          <w:rFonts w:ascii="Verdana" w:hAnsi="Verdana" w:cs="Times New Roman"/>
          <w:sz w:val="16"/>
          <w:szCs w:val="16"/>
        </w:rPr>
      </w:pPr>
      <w:proofErr w:type="spellStart"/>
      <w:r w:rsidRPr="00EC504C">
        <w:rPr>
          <w:rFonts w:ascii="Verdana" w:hAnsi="Verdana" w:cs="Times New Roman"/>
          <w:sz w:val="16"/>
          <w:szCs w:val="16"/>
        </w:rPr>
        <w:t>Podłączenia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instalacji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do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istniejącego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źródła</w:t>
      </w:r>
      <w:proofErr w:type="spellEnd"/>
      <w:r w:rsidRPr="00EC504C">
        <w:rPr>
          <w:rFonts w:ascii="Verdana" w:hAnsi="Verdana" w:cs="Times New Roman"/>
          <w:sz w:val="16"/>
          <w:szCs w:val="16"/>
        </w:rPr>
        <w:t xml:space="preserve"> </w:t>
      </w:r>
      <w:proofErr w:type="spellStart"/>
      <w:r w:rsidRPr="00EC504C">
        <w:rPr>
          <w:rFonts w:ascii="Verdana" w:hAnsi="Verdana" w:cs="Times New Roman"/>
          <w:sz w:val="16"/>
          <w:szCs w:val="16"/>
        </w:rPr>
        <w:t>ciepła</w:t>
      </w:r>
      <w:proofErr w:type="spellEnd"/>
      <w:r w:rsidRPr="00EC504C">
        <w:rPr>
          <w:rFonts w:ascii="Verdana" w:hAnsi="Verdana" w:cs="Times New Roman"/>
          <w:sz w:val="16"/>
          <w:szCs w:val="16"/>
        </w:rPr>
        <w:t>.</w:t>
      </w:r>
    </w:p>
    <w:p w14:paraId="5509421B" w14:textId="77777777" w:rsidR="00044E8E" w:rsidRPr="00CC4E8B" w:rsidRDefault="00044E8E" w:rsidP="00044E8E">
      <w:pPr>
        <w:pStyle w:val="Akapitzlist"/>
        <w:ind w:left="1560"/>
        <w:jc w:val="both"/>
        <w:rPr>
          <w:color w:val="004F88"/>
        </w:rPr>
      </w:pPr>
    </w:p>
    <w:p w14:paraId="1A13AE41" w14:textId="54349544" w:rsidR="00671CD6" w:rsidRDefault="00E46A24" w:rsidP="00671CD6">
      <w:pPr>
        <w:pStyle w:val="Akapitzlist"/>
        <w:tabs>
          <w:tab w:val="left" w:pos="2127"/>
        </w:tabs>
        <w:spacing w:before="60" w:after="60" w:line="276" w:lineRule="auto"/>
        <w:ind w:left="1134"/>
        <w:contextualSpacing w:val="0"/>
        <w:jc w:val="both"/>
        <w:rPr>
          <w:rFonts w:ascii="Verdana" w:hAnsi="Verdana"/>
          <w:color w:val="000000" w:themeColor="text1"/>
          <w:sz w:val="18"/>
          <w:szCs w:val="18"/>
        </w:rPr>
      </w:pPr>
      <w:proofErr w:type="spellStart"/>
      <w:r w:rsidRPr="00E46A24">
        <w:rPr>
          <w:rFonts w:ascii="Verdana" w:hAnsi="Verdana"/>
          <w:color w:val="000000" w:themeColor="text1"/>
          <w:sz w:val="18"/>
          <w:szCs w:val="18"/>
        </w:rPr>
        <w:t>Szczegółowy</w:t>
      </w:r>
      <w:proofErr w:type="spellEnd"/>
      <w:r w:rsidRPr="00E46A24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E46A24">
        <w:rPr>
          <w:rFonts w:ascii="Verdana" w:hAnsi="Verdana"/>
          <w:color w:val="000000" w:themeColor="text1"/>
          <w:sz w:val="18"/>
          <w:szCs w:val="18"/>
        </w:rPr>
        <w:t>zakres</w:t>
      </w:r>
      <w:proofErr w:type="spellEnd"/>
      <w:r w:rsidRPr="00E46A24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E46A24">
        <w:rPr>
          <w:rFonts w:ascii="Verdana" w:hAnsi="Verdana"/>
          <w:color w:val="000000" w:themeColor="text1"/>
          <w:sz w:val="18"/>
          <w:szCs w:val="18"/>
        </w:rPr>
        <w:t>robót</w:t>
      </w:r>
      <w:proofErr w:type="spellEnd"/>
      <w:r w:rsidRPr="00E46A24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E46A24">
        <w:rPr>
          <w:rFonts w:ascii="Verdana" w:hAnsi="Verdana"/>
          <w:b/>
          <w:bCs/>
          <w:color w:val="000000" w:themeColor="text1"/>
          <w:sz w:val="18"/>
          <w:szCs w:val="18"/>
        </w:rPr>
        <w:t>określa</w:t>
      </w:r>
      <w:proofErr w:type="spellEnd"/>
      <w:r w:rsidRPr="00E46A24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E46A24">
        <w:rPr>
          <w:rFonts w:ascii="Verdana" w:hAnsi="Verdana"/>
          <w:b/>
          <w:bCs/>
          <w:color w:val="000000" w:themeColor="text1"/>
          <w:sz w:val="18"/>
          <w:szCs w:val="18"/>
        </w:rPr>
        <w:t>dokumentacja</w:t>
      </w:r>
      <w:proofErr w:type="spellEnd"/>
      <w:r w:rsidRPr="00E46A24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E46A24">
        <w:rPr>
          <w:rFonts w:ascii="Verdana" w:hAnsi="Verdana"/>
          <w:b/>
          <w:bCs/>
          <w:color w:val="000000" w:themeColor="text1"/>
          <w:sz w:val="18"/>
          <w:szCs w:val="18"/>
        </w:rPr>
        <w:t>projektowa</w:t>
      </w:r>
      <w:proofErr w:type="spellEnd"/>
      <w:r w:rsidRPr="00E46A24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E46A24">
        <w:rPr>
          <w:rFonts w:ascii="Verdana" w:hAnsi="Verdana"/>
          <w:color w:val="000000" w:themeColor="text1"/>
          <w:sz w:val="18"/>
          <w:szCs w:val="18"/>
        </w:rPr>
        <w:t>stanowiąca</w:t>
      </w:r>
      <w:proofErr w:type="spellEnd"/>
      <w:r w:rsidRPr="00E46A24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E46A24">
        <w:rPr>
          <w:rFonts w:ascii="Verdana" w:hAnsi="Verdana"/>
          <w:color w:val="000000" w:themeColor="text1"/>
          <w:sz w:val="18"/>
          <w:szCs w:val="18"/>
        </w:rPr>
        <w:t>załącznik</w:t>
      </w:r>
      <w:proofErr w:type="spellEnd"/>
      <w:r w:rsidRPr="00E46A24">
        <w:rPr>
          <w:rFonts w:ascii="Verdana" w:hAnsi="Verdana"/>
          <w:color w:val="000000" w:themeColor="text1"/>
          <w:sz w:val="18"/>
          <w:szCs w:val="18"/>
        </w:rPr>
        <w:t xml:space="preserve"> do </w:t>
      </w:r>
      <w:proofErr w:type="spellStart"/>
      <w:r w:rsidRPr="00E46A24">
        <w:rPr>
          <w:rFonts w:ascii="Verdana" w:hAnsi="Verdana"/>
          <w:color w:val="000000" w:themeColor="text1"/>
          <w:sz w:val="18"/>
          <w:szCs w:val="18"/>
        </w:rPr>
        <w:t>niniejszego</w:t>
      </w:r>
      <w:proofErr w:type="spellEnd"/>
      <w:r w:rsidRPr="00E46A24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E46A24">
        <w:rPr>
          <w:rFonts w:ascii="Verdana" w:hAnsi="Verdana"/>
          <w:color w:val="000000" w:themeColor="text1"/>
          <w:sz w:val="18"/>
          <w:szCs w:val="18"/>
        </w:rPr>
        <w:t>zapytania</w:t>
      </w:r>
      <w:proofErr w:type="spellEnd"/>
      <w:r w:rsidRPr="00E46A24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E46A24">
        <w:rPr>
          <w:rFonts w:ascii="Verdana" w:hAnsi="Verdana"/>
          <w:color w:val="000000" w:themeColor="text1"/>
          <w:sz w:val="18"/>
          <w:szCs w:val="18"/>
        </w:rPr>
        <w:t>ofertowego</w:t>
      </w:r>
      <w:proofErr w:type="spellEnd"/>
      <w:r w:rsidRPr="00E46A24">
        <w:rPr>
          <w:rFonts w:ascii="Verdana" w:hAnsi="Verdana"/>
          <w:color w:val="000000" w:themeColor="text1"/>
          <w:sz w:val="18"/>
          <w:szCs w:val="18"/>
        </w:rPr>
        <w:t>.</w:t>
      </w:r>
    </w:p>
    <w:p w14:paraId="403005E6" w14:textId="77777777" w:rsidR="00E46A24" w:rsidRPr="00E46A24" w:rsidRDefault="00E46A24" w:rsidP="00E46A24">
      <w:pPr>
        <w:pStyle w:val="Akapitzlist"/>
        <w:tabs>
          <w:tab w:val="left" w:pos="2127"/>
        </w:tabs>
        <w:spacing w:before="60" w:after="60" w:line="276" w:lineRule="auto"/>
        <w:ind w:left="1134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E46A24">
        <w:rPr>
          <w:rFonts w:ascii="Verdana" w:hAnsi="Verdana"/>
          <w:color w:val="000000" w:themeColor="text1"/>
          <w:sz w:val="18"/>
          <w:szCs w:val="18"/>
          <w:lang w:val="pl-PL"/>
        </w:rPr>
        <w:t>Jeżeli w dokumentacji projektowej wskazano rozwiązania, materiały, urządzenia lub technologie poprzez odniesienie do typów, nazw producentów lub oznaczeń, należy je traktować jako rozwiązania referencyjne.</w:t>
      </w:r>
    </w:p>
    <w:p w14:paraId="0D5F2385" w14:textId="77777777" w:rsidR="00E46A24" w:rsidRPr="00E46A24" w:rsidRDefault="00E46A24" w:rsidP="00E46A24">
      <w:pPr>
        <w:pStyle w:val="Akapitzlist"/>
        <w:tabs>
          <w:tab w:val="left" w:pos="2127"/>
        </w:tabs>
        <w:spacing w:before="60" w:after="60" w:line="276" w:lineRule="auto"/>
        <w:ind w:left="1134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E46A24">
        <w:rPr>
          <w:rFonts w:ascii="Verdana" w:hAnsi="Verdana"/>
          <w:color w:val="000000" w:themeColor="text1"/>
          <w:sz w:val="18"/>
          <w:szCs w:val="18"/>
          <w:lang w:val="pl-PL"/>
        </w:rPr>
        <w:t>Zamawiający dopuszcza zastosowanie rozwiązań równoważnych, pod warunkiem zachowania co najmniej takich samych parametrów technicznych, funkcjonalnych, użytkowych oraz jakościowych.</w:t>
      </w:r>
    </w:p>
    <w:p w14:paraId="5A160C49" w14:textId="77777777" w:rsidR="00E46A24" w:rsidRDefault="00E46A24" w:rsidP="00671CD6">
      <w:pPr>
        <w:pStyle w:val="Akapitzlist"/>
        <w:tabs>
          <w:tab w:val="left" w:pos="2127"/>
        </w:tabs>
        <w:spacing w:before="60" w:after="60" w:line="276" w:lineRule="auto"/>
        <w:ind w:left="1134"/>
        <w:contextualSpacing w:val="0"/>
        <w:jc w:val="both"/>
        <w:rPr>
          <w:rFonts w:ascii="Verdana" w:hAnsi="Verdana"/>
          <w:color w:val="000000" w:themeColor="text1"/>
          <w:sz w:val="18"/>
          <w:szCs w:val="18"/>
        </w:rPr>
      </w:pPr>
    </w:p>
    <w:p w14:paraId="58214AF6" w14:textId="77777777" w:rsidR="00E46A24" w:rsidRPr="00871F91" w:rsidRDefault="00E46A24" w:rsidP="00671CD6">
      <w:pPr>
        <w:pStyle w:val="Akapitzlist"/>
        <w:tabs>
          <w:tab w:val="left" w:pos="2127"/>
        </w:tabs>
        <w:spacing w:before="60" w:after="60" w:line="276" w:lineRule="auto"/>
        <w:ind w:left="1134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</w:p>
    <w:p w14:paraId="0B30A8A0" w14:textId="12513C47" w:rsidR="006A1BF9" w:rsidRPr="005425B4" w:rsidRDefault="00F370FF" w:rsidP="005425B4">
      <w:pPr>
        <w:pStyle w:val="Akapitzlist"/>
        <w:numPr>
          <w:ilvl w:val="0"/>
          <w:numId w:val="14"/>
        </w:numPr>
        <w:tabs>
          <w:tab w:val="left" w:pos="2127"/>
        </w:tabs>
        <w:spacing w:before="60" w:after="60" w:line="276" w:lineRule="auto"/>
        <w:ind w:left="1134" w:hanging="567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5425B4">
        <w:rPr>
          <w:rFonts w:ascii="Verdana" w:hAnsi="Verdana"/>
          <w:b/>
          <w:color w:val="000000" w:themeColor="text1"/>
          <w:sz w:val="18"/>
          <w:szCs w:val="18"/>
          <w:u w:val="single"/>
          <w:lang w:val="pl-PL"/>
        </w:rPr>
        <w:t>Informacje dodatkowe:</w:t>
      </w:r>
    </w:p>
    <w:p w14:paraId="7D3227FF" w14:textId="1319DF22" w:rsidR="006A1BF9" w:rsidRPr="006A1BF9" w:rsidRDefault="006A1BF9" w:rsidP="006A1BF9">
      <w:pPr>
        <w:pStyle w:val="Akapitzlist"/>
        <w:numPr>
          <w:ilvl w:val="0"/>
          <w:numId w:val="16"/>
        </w:numPr>
        <w:tabs>
          <w:tab w:val="left" w:pos="2127"/>
        </w:tabs>
        <w:spacing w:before="60" w:after="60" w:line="276" w:lineRule="auto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bookmarkStart w:id="7" w:name="_Hlk189126974"/>
      <w:r w:rsidRPr="006A1BF9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 zakresie adekwatnym do charakteru robót budowlanych Zamawiający oczekuje wykonania przedmiotu zamówienia w sposób zapewniający jego </w:t>
      </w:r>
      <w:r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dostępność </w:t>
      </w:r>
      <w:r w:rsidRPr="006A1BF9">
        <w:rPr>
          <w:rFonts w:ascii="Verdana" w:hAnsi="Verdana"/>
          <w:color w:val="000000" w:themeColor="text1"/>
          <w:sz w:val="18"/>
          <w:szCs w:val="18"/>
          <w:lang w:val="pl-PL"/>
        </w:rPr>
        <w:t>funkcjonaln</w:t>
      </w:r>
      <w:r>
        <w:rPr>
          <w:rFonts w:ascii="Verdana" w:hAnsi="Verdana"/>
          <w:color w:val="000000" w:themeColor="text1"/>
          <w:sz w:val="18"/>
          <w:szCs w:val="18"/>
          <w:lang w:val="pl-PL"/>
        </w:rPr>
        <w:t>ą</w:t>
      </w:r>
      <w:r w:rsidRPr="006A1BF9">
        <w:rPr>
          <w:rFonts w:ascii="Verdana" w:hAnsi="Verdana"/>
          <w:color w:val="000000" w:themeColor="text1"/>
          <w:sz w:val="18"/>
          <w:szCs w:val="18"/>
          <w:lang w:val="pl-PL"/>
        </w:rPr>
        <w:t>, trwałość oraz bezpieczeństwo użytkowania, zgodnie z przeznaczeniem obiektu.</w:t>
      </w:r>
    </w:p>
    <w:p w14:paraId="004E0595" w14:textId="24CF1802" w:rsidR="006A1BF9" w:rsidRPr="006A1BF9" w:rsidRDefault="006A1BF9" w:rsidP="006A1BF9">
      <w:pPr>
        <w:pStyle w:val="Akapitzlist"/>
        <w:numPr>
          <w:ilvl w:val="0"/>
          <w:numId w:val="16"/>
        </w:numPr>
        <w:tabs>
          <w:tab w:val="left" w:pos="2127"/>
        </w:tabs>
        <w:spacing w:before="60" w:after="60" w:line="276" w:lineRule="auto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6A1BF9">
        <w:rPr>
          <w:rFonts w:ascii="Verdana" w:hAnsi="Verdana"/>
          <w:color w:val="000000" w:themeColor="text1"/>
          <w:sz w:val="18"/>
          <w:szCs w:val="18"/>
          <w:lang w:val="pl-PL"/>
        </w:rPr>
        <w:t>Wymagania dotyczące przedmiotu zamówienia określają zakres i standard robót budowlanych przewidzianych do wykonania. Wszystkie zastosowane materiały, urządzenia oraz technologie muszą spełniać wymagania określone w dokumentacji projektowej oraz obowiązujących przepisach prawa.</w:t>
      </w:r>
    </w:p>
    <w:p w14:paraId="3AC3B087" w14:textId="279C4731" w:rsidR="006A1BF9" w:rsidRPr="006A1BF9" w:rsidRDefault="006A1BF9" w:rsidP="006A1BF9">
      <w:pPr>
        <w:pStyle w:val="Akapitzlist"/>
        <w:numPr>
          <w:ilvl w:val="0"/>
          <w:numId w:val="16"/>
        </w:numPr>
        <w:tabs>
          <w:tab w:val="left" w:pos="2127"/>
        </w:tabs>
        <w:spacing w:before="60" w:after="60" w:line="276" w:lineRule="auto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6A1BF9">
        <w:rPr>
          <w:rFonts w:ascii="Verdana" w:hAnsi="Verdana"/>
          <w:color w:val="000000" w:themeColor="text1"/>
          <w:sz w:val="18"/>
          <w:szCs w:val="18"/>
          <w:lang w:val="pl-PL"/>
        </w:rPr>
        <w:t>W przypadku wskazania w dokumentacji projektowej materiałów, urządzeń lub technologii poprzez odniesienie do nazw producentów, typów lub oznaczeń, należy je traktować jako rozwiązania referencyjne określające wymagany standard jakościowy i techniczny.</w:t>
      </w:r>
    </w:p>
    <w:p w14:paraId="4A811221" w14:textId="05ED65BE" w:rsidR="006A1BF9" w:rsidRPr="006A1BF9" w:rsidRDefault="006A1BF9" w:rsidP="006A1BF9">
      <w:pPr>
        <w:pStyle w:val="Akapitzlist"/>
        <w:numPr>
          <w:ilvl w:val="0"/>
          <w:numId w:val="16"/>
        </w:numPr>
        <w:tabs>
          <w:tab w:val="left" w:pos="2127"/>
        </w:tabs>
        <w:spacing w:before="60" w:after="60" w:line="276" w:lineRule="auto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6A1BF9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dopuszcza zastosowanie </w:t>
      </w:r>
      <w:r w:rsidRPr="006A1BF9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rozwiązań równoważnych</w:t>
      </w:r>
      <w:r w:rsidRPr="006A1BF9">
        <w:rPr>
          <w:rFonts w:ascii="Verdana" w:hAnsi="Verdana"/>
          <w:color w:val="000000" w:themeColor="text1"/>
          <w:sz w:val="18"/>
          <w:szCs w:val="18"/>
          <w:lang w:val="pl-PL"/>
        </w:rPr>
        <w:t xml:space="preserve">, pod warunkiem zapewnienia parametrów technicznych, użytkowych i jakościowych nie gorszych niż określone w </w:t>
      </w:r>
      <w:r>
        <w:rPr>
          <w:rFonts w:ascii="Verdana" w:hAnsi="Verdana"/>
          <w:color w:val="000000" w:themeColor="text1"/>
          <w:sz w:val="18"/>
          <w:szCs w:val="18"/>
          <w:lang w:val="pl-PL"/>
        </w:rPr>
        <w:t xml:space="preserve">pkt. 3. OPIS PRZEDMIOTU ZAMÓWIENIA.  </w:t>
      </w:r>
    </w:p>
    <w:p w14:paraId="4BE52BE5" w14:textId="481AD781" w:rsidR="006A1BF9" w:rsidRPr="006A1BF9" w:rsidRDefault="006A1BF9" w:rsidP="006A1BF9">
      <w:pPr>
        <w:pStyle w:val="Akapitzlist"/>
        <w:numPr>
          <w:ilvl w:val="0"/>
          <w:numId w:val="16"/>
        </w:numPr>
        <w:tabs>
          <w:tab w:val="left" w:pos="2127"/>
        </w:tabs>
        <w:spacing w:before="60" w:after="60" w:line="276" w:lineRule="auto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6A1BF9">
        <w:rPr>
          <w:rFonts w:ascii="Verdana" w:hAnsi="Verdana"/>
          <w:color w:val="000000" w:themeColor="text1"/>
          <w:sz w:val="18"/>
          <w:szCs w:val="18"/>
          <w:lang w:val="pl-PL"/>
        </w:rPr>
        <w:t>Wykonawca może zastosować materiały, urządzenia lub technologie równoważne, pod warunkiem zachowania pełnej zgodności funkcjonalnej, technicznej i jakościowej z wymaganiami określonymi w dokumentacji projektowej</w:t>
      </w:r>
      <w:r>
        <w:rPr>
          <w:rFonts w:ascii="Verdana" w:hAnsi="Verdana"/>
          <w:color w:val="000000" w:themeColor="text1"/>
          <w:sz w:val="18"/>
          <w:szCs w:val="18"/>
          <w:lang w:val="pl-PL"/>
        </w:rPr>
        <w:t xml:space="preserve">. </w:t>
      </w:r>
    </w:p>
    <w:p w14:paraId="5682DA9F" w14:textId="18E76A25" w:rsidR="006A1BF9" w:rsidRPr="006A1BF9" w:rsidRDefault="006A1BF9" w:rsidP="006A1BF9">
      <w:pPr>
        <w:pStyle w:val="Akapitzlist"/>
        <w:numPr>
          <w:ilvl w:val="0"/>
          <w:numId w:val="16"/>
        </w:numPr>
        <w:tabs>
          <w:tab w:val="left" w:pos="2127"/>
        </w:tabs>
        <w:spacing w:before="60" w:after="60" w:line="276" w:lineRule="auto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6A1BF9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Wykazanie równoważności zastosowanych rozwiązań spoczywa na Wykonawcy.</w:t>
      </w:r>
      <w:r w:rsidRPr="006A1BF9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przypadku zastosowania rozwiązań równoważnych Wykonawca </w:t>
      </w:r>
      <w:r w:rsidRPr="006A1BF9">
        <w:rPr>
          <w:rFonts w:ascii="Verdana" w:hAnsi="Verdana"/>
          <w:color w:val="000000" w:themeColor="text1"/>
          <w:sz w:val="18"/>
          <w:szCs w:val="18"/>
          <w:lang w:val="pl-PL"/>
        </w:rPr>
        <w:lastRenderedPageBreak/>
        <w:t>zobowiązany jest do przedstawienia dokumentów potwierdzających spełnienie wymagań, w szczególności dokumentacji technicznej, kart materiałowych, aprobat technicznych lub deklaracji zgodności.</w:t>
      </w:r>
    </w:p>
    <w:p w14:paraId="7509F819" w14:textId="77777777" w:rsidR="006A1BF9" w:rsidRPr="006A1BF9" w:rsidRDefault="006A1BF9" w:rsidP="006A1BF9">
      <w:pPr>
        <w:pStyle w:val="Akapitzlist"/>
        <w:numPr>
          <w:ilvl w:val="0"/>
          <w:numId w:val="16"/>
        </w:numPr>
        <w:tabs>
          <w:tab w:val="left" w:pos="2127"/>
        </w:tabs>
        <w:spacing w:before="60" w:after="60" w:line="276" w:lineRule="auto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6A1BF9">
        <w:rPr>
          <w:rFonts w:ascii="Verdana" w:hAnsi="Verdana"/>
          <w:color w:val="000000" w:themeColor="text1"/>
          <w:sz w:val="18"/>
          <w:szCs w:val="18"/>
          <w:lang w:val="pl-PL"/>
        </w:rPr>
        <w:t>Brak wykazania spełnienia wymagań w sposób niebudzący wątpliwości może skutkować odrzuceniem oferty jako niezgodnej z warunkami zapytania ofertowego.</w:t>
      </w:r>
    </w:p>
    <w:p w14:paraId="51AE79FB" w14:textId="5C663502" w:rsidR="006A1BF9" w:rsidRDefault="006A1BF9" w:rsidP="006A1BF9">
      <w:pPr>
        <w:pStyle w:val="Akapitzlist"/>
        <w:numPr>
          <w:ilvl w:val="0"/>
          <w:numId w:val="16"/>
        </w:numPr>
        <w:tabs>
          <w:tab w:val="left" w:pos="2127"/>
        </w:tabs>
        <w:spacing w:before="60" w:after="60" w:line="276" w:lineRule="auto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>
        <w:rPr>
          <w:rFonts w:ascii="Verdana" w:hAnsi="Verdana"/>
          <w:color w:val="000000" w:themeColor="text1"/>
          <w:sz w:val="18"/>
          <w:szCs w:val="18"/>
          <w:lang w:val="pl-PL"/>
        </w:rPr>
        <w:t>Z</w:t>
      </w:r>
      <w:r w:rsidRPr="006A1BF9">
        <w:rPr>
          <w:rFonts w:ascii="Verdana" w:hAnsi="Verdana"/>
          <w:color w:val="000000" w:themeColor="text1"/>
          <w:sz w:val="18"/>
          <w:szCs w:val="18"/>
          <w:lang w:val="pl-PL"/>
        </w:rPr>
        <w:t>amawiający zastrzega sobie prawo do weryfikacji przedstawionych przez Wykonawcę informacji, w tym poprzez analizę dokumentacji technicznej lub kontakt z producentami materiałów lub urządzeń.</w:t>
      </w:r>
    </w:p>
    <w:p w14:paraId="5F09DD25" w14:textId="77777777" w:rsidR="005425B4" w:rsidRDefault="005425B4" w:rsidP="005425B4">
      <w:pPr>
        <w:tabs>
          <w:tab w:val="left" w:pos="2127"/>
        </w:tabs>
        <w:spacing w:before="60" w:after="60" w:line="276" w:lineRule="auto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</w:p>
    <w:p w14:paraId="147C474B" w14:textId="77777777" w:rsidR="005425B4" w:rsidRDefault="005425B4" w:rsidP="005425B4">
      <w:pPr>
        <w:tabs>
          <w:tab w:val="left" w:pos="2127"/>
        </w:tabs>
        <w:spacing w:before="60" w:after="60" w:line="276" w:lineRule="auto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</w:p>
    <w:p w14:paraId="7C97D423" w14:textId="3F01120B" w:rsidR="005425B4" w:rsidRPr="005425B4" w:rsidRDefault="005425B4" w:rsidP="005425B4">
      <w:pPr>
        <w:pStyle w:val="Akapitzlist"/>
        <w:numPr>
          <w:ilvl w:val="0"/>
          <w:numId w:val="14"/>
        </w:numPr>
        <w:tabs>
          <w:tab w:val="left" w:pos="2127"/>
        </w:tabs>
        <w:spacing w:before="60" w:after="60" w:line="276" w:lineRule="auto"/>
        <w:jc w:val="both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5425B4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Gwarancja i rękojmia</w:t>
      </w:r>
    </w:p>
    <w:p w14:paraId="43A506CD" w14:textId="77777777" w:rsidR="005425B4" w:rsidRPr="005425B4" w:rsidRDefault="005425B4" w:rsidP="005425B4">
      <w:pPr>
        <w:pStyle w:val="Akapitzlist"/>
        <w:numPr>
          <w:ilvl w:val="0"/>
          <w:numId w:val="41"/>
        </w:numPr>
        <w:tabs>
          <w:tab w:val="left" w:pos="2127"/>
        </w:tabs>
        <w:spacing w:before="60" w:after="60" w:line="276" w:lineRule="auto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5425B4">
        <w:rPr>
          <w:rFonts w:ascii="Verdana" w:hAnsi="Verdana"/>
          <w:color w:val="000000" w:themeColor="text1"/>
          <w:sz w:val="18"/>
          <w:szCs w:val="18"/>
          <w:lang w:val="pl-PL"/>
        </w:rPr>
        <w:t>Wykonawca zobowiązany jest do udzielenia gwarancji na wykonane roboty budowlane obejmujące cały przedmiot zamówienia, w tym w szczególności:</w:t>
      </w:r>
    </w:p>
    <w:p w14:paraId="2D02B2D3" w14:textId="77777777" w:rsidR="005425B4" w:rsidRPr="005425B4" w:rsidRDefault="005425B4" w:rsidP="005425B4">
      <w:pPr>
        <w:pStyle w:val="Akapitzlist"/>
        <w:numPr>
          <w:ilvl w:val="0"/>
          <w:numId w:val="39"/>
        </w:numPr>
        <w:tabs>
          <w:tab w:val="left" w:pos="2127"/>
        </w:tabs>
        <w:spacing w:before="60" w:after="60" w:line="276" w:lineRule="auto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5425B4">
        <w:rPr>
          <w:rFonts w:ascii="Verdana" w:hAnsi="Verdana"/>
          <w:color w:val="000000" w:themeColor="text1"/>
          <w:sz w:val="18"/>
          <w:szCs w:val="18"/>
          <w:lang w:val="pl-PL"/>
        </w:rPr>
        <w:t xml:space="preserve">roboty konstrukcyjne (fundamenty, płyta fundamentowa, elementy nośne konstrukcji), </w:t>
      </w:r>
    </w:p>
    <w:p w14:paraId="5B932603" w14:textId="77777777" w:rsidR="005425B4" w:rsidRPr="005425B4" w:rsidRDefault="005425B4" w:rsidP="005425B4">
      <w:pPr>
        <w:pStyle w:val="Akapitzlist"/>
        <w:numPr>
          <w:ilvl w:val="0"/>
          <w:numId w:val="39"/>
        </w:numPr>
        <w:tabs>
          <w:tab w:val="left" w:pos="2127"/>
        </w:tabs>
        <w:spacing w:before="60" w:after="60" w:line="276" w:lineRule="auto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5425B4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warstwy podbudowy i posadowienia obiektu, </w:t>
      </w:r>
    </w:p>
    <w:p w14:paraId="3726275E" w14:textId="77777777" w:rsidR="005425B4" w:rsidRPr="005425B4" w:rsidRDefault="005425B4" w:rsidP="005425B4">
      <w:pPr>
        <w:pStyle w:val="Akapitzlist"/>
        <w:numPr>
          <w:ilvl w:val="0"/>
          <w:numId w:val="39"/>
        </w:numPr>
        <w:tabs>
          <w:tab w:val="left" w:pos="2127"/>
        </w:tabs>
        <w:spacing w:before="60" w:after="60" w:line="276" w:lineRule="auto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5425B4">
        <w:rPr>
          <w:rFonts w:ascii="Verdana" w:hAnsi="Verdana"/>
          <w:color w:val="000000" w:themeColor="text1"/>
          <w:sz w:val="18"/>
          <w:szCs w:val="18"/>
          <w:lang w:val="pl-PL"/>
        </w:rPr>
        <w:t xml:space="preserve">konstrukcję i obudowę ścian oraz dachu, </w:t>
      </w:r>
    </w:p>
    <w:p w14:paraId="4DC118AA" w14:textId="77777777" w:rsidR="005425B4" w:rsidRPr="005425B4" w:rsidRDefault="005425B4" w:rsidP="005425B4">
      <w:pPr>
        <w:pStyle w:val="Akapitzlist"/>
        <w:numPr>
          <w:ilvl w:val="0"/>
          <w:numId w:val="39"/>
        </w:numPr>
        <w:tabs>
          <w:tab w:val="left" w:pos="2127"/>
        </w:tabs>
        <w:spacing w:before="60" w:after="60" w:line="276" w:lineRule="auto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5425B4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izolacje termiczne i przeciwwilgociowe, </w:t>
      </w:r>
    </w:p>
    <w:p w14:paraId="03DC1198" w14:textId="77777777" w:rsidR="005425B4" w:rsidRPr="005425B4" w:rsidRDefault="005425B4" w:rsidP="005425B4">
      <w:pPr>
        <w:pStyle w:val="Akapitzlist"/>
        <w:numPr>
          <w:ilvl w:val="0"/>
          <w:numId w:val="39"/>
        </w:numPr>
        <w:tabs>
          <w:tab w:val="left" w:pos="2127"/>
        </w:tabs>
        <w:spacing w:before="60" w:after="60" w:line="276" w:lineRule="auto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5425B4">
        <w:rPr>
          <w:rFonts w:ascii="Verdana" w:hAnsi="Verdana"/>
          <w:color w:val="000000" w:themeColor="text1"/>
          <w:sz w:val="18"/>
          <w:szCs w:val="18"/>
          <w:lang w:val="pl-PL"/>
        </w:rPr>
        <w:t xml:space="preserve">elementy wykończeniowe, </w:t>
      </w:r>
    </w:p>
    <w:p w14:paraId="2C9BB3E9" w14:textId="77777777" w:rsidR="005425B4" w:rsidRPr="005425B4" w:rsidRDefault="005425B4" w:rsidP="005425B4">
      <w:pPr>
        <w:pStyle w:val="Akapitzlist"/>
        <w:numPr>
          <w:ilvl w:val="0"/>
          <w:numId w:val="39"/>
        </w:numPr>
        <w:tabs>
          <w:tab w:val="left" w:pos="2127"/>
        </w:tabs>
        <w:spacing w:before="60" w:after="60" w:line="276" w:lineRule="auto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5425B4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instalacje elektryczne oraz elementy technologiczne suszarni, </w:t>
      </w:r>
    </w:p>
    <w:p w14:paraId="6C51B441" w14:textId="77777777" w:rsidR="005425B4" w:rsidRPr="005425B4" w:rsidRDefault="005425B4" w:rsidP="005425B4">
      <w:pPr>
        <w:pStyle w:val="Akapitzlist"/>
        <w:numPr>
          <w:ilvl w:val="0"/>
          <w:numId w:val="39"/>
        </w:numPr>
        <w:tabs>
          <w:tab w:val="left" w:pos="2127"/>
        </w:tabs>
        <w:spacing w:before="60" w:after="60" w:line="276" w:lineRule="auto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5425B4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zamontowane urządzenia i wyposażenie objęte zakresem robót. </w:t>
      </w:r>
    </w:p>
    <w:p w14:paraId="6C130F05" w14:textId="77777777" w:rsidR="005425B4" w:rsidRDefault="005425B4" w:rsidP="005425B4">
      <w:pPr>
        <w:pStyle w:val="Akapitzlist"/>
        <w:numPr>
          <w:ilvl w:val="0"/>
          <w:numId w:val="41"/>
        </w:numPr>
        <w:tabs>
          <w:tab w:val="left" w:pos="2127"/>
        </w:tabs>
        <w:spacing w:before="60" w:after="60" w:line="276" w:lineRule="auto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5425B4">
        <w:rPr>
          <w:rFonts w:ascii="Verdana" w:hAnsi="Verdana"/>
          <w:color w:val="000000" w:themeColor="text1"/>
          <w:sz w:val="18"/>
          <w:szCs w:val="18"/>
          <w:lang w:val="pl-PL"/>
        </w:rPr>
        <w:t xml:space="preserve">Minimalny wymagany okres gwarancji wynosi </w:t>
      </w:r>
      <w:r w:rsidRPr="005425B4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36 miesięcy</w:t>
      </w:r>
      <w:r w:rsidRPr="005425B4">
        <w:rPr>
          <w:rFonts w:ascii="Verdana" w:hAnsi="Verdana"/>
          <w:color w:val="000000" w:themeColor="text1"/>
          <w:sz w:val="18"/>
          <w:szCs w:val="18"/>
          <w:lang w:val="pl-PL"/>
        </w:rPr>
        <w:t>, licząc od dnia podpisania protokołu odbioru końcowego robót bez zastrzeżeń.</w:t>
      </w:r>
    </w:p>
    <w:p w14:paraId="4D8ED0F2" w14:textId="77777777" w:rsidR="005425B4" w:rsidRDefault="005425B4" w:rsidP="005425B4">
      <w:pPr>
        <w:pStyle w:val="Akapitzlist"/>
        <w:numPr>
          <w:ilvl w:val="0"/>
          <w:numId w:val="41"/>
        </w:numPr>
        <w:tabs>
          <w:tab w:val="left" w:pos="2127"/>
        </w:tabs>
        <w:spacing w:before="60" w:after="60" w:line="276" w:lineRule="auto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5425B4">
        <w:rPr>
          <w:rFonts w:ascii="Verdana" w:hAnsi="Verdana"/>
          <w:color w:val="000000" w:themeColor="text1"/>
          <w:sz w:val="18"/>
          <w:szCs w:val="18"/>
          <w:lang w:val="pl-PL"/>
        </w:rPr>
        <w:t>Gwarancja obejmuje wszelkie wady fizyczne przedmiotu zamówienia powstałe z przyczyn tkwiących w wykonanych robotach, zastosowanych materiałach, urządzeniach lub technologii wykonania, w tym w szczególności wady konstrukcyjne, nieszczelności, uszkodzenia warstw izolacyjnych oraz nieprawidłowe działanie instalacji i elementów technologicznych.</w:t>
      </w:r>
    </w:p>
    <w:p w14:paraId="6389F62A" w14:textId="7B3C261B" w:rsidR="005425B4" w:rsidRPr="005425B4" w:rsidRDefault="005425B4" w:rsidP="005425B4">
      <w:pPr>
        <w:pStyle w:val="Akapitzlist"/>
        <w:numPr>
          <w:ilvl w:val="0"/>
          <w:numId w:val="41"/>
        </w:numPr>
        <w:tabs>
          <w:tab w:val="left" w:pos="2127"/>
        </w:tabs>
        <w:spacing w:before="60" w:after="60" w:line="276" w:lineRule="auto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5425B4">
        <w:rPr>
          <w:rFonts w:ascii="Verdana" w:hAnsi="Verdana"/>
          <w:color w:val="000000" w:themeColor="text1"/>
          <w:sz w:val="18"/>
          <w:szCs w:val="18"/>
          <w:lang w:val="pl-PL"/>
        </w:rPr>
        <w:t>W okresie gwarancji Wykonawca zobowiązany jest do nieodpłatnego usuwania wszelkich ujawnionych wad i usterek w terminie uzgodnionym z Zamawiającym, nie dłuższym jednak niż:</w:t>
      </w:r>
    </w:p>
    <w:p w14:paraId="3EB586B2" w14:textId="77777777" w:rsidR="005425B4" w:rsidRPr="005425B4" w:rsidRDefault="005425B4" w:rsidP="005425B4">
      <w:pPr>
        <w:pStyle w:val="Akapitzlist"/>
        <w:numPr>
          <w:ilvl w:val="0"/>
          <w:numId w:val="40"/>
        </w:numPr>
        <w:tabs>
          <w:tab w:val="left" w:pos="2127"/>
        </w:tabs>
        <w:spacing w:before="60" w:after="60" w:line="276" w:lineRule="auto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5425B4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14 dni</w:t>
      </w:r>
      <w:r w:rsidRPr="005425B4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od dnia zgłoszenia – w przypadku wad nieistotnych, </w:t>
      </w:r>
    </w:p>
    <w:p w14:paraId="54FD218C" w14:textId="77777777" w:rsidR="005425B4" w:rsidRPr="005425B4" w:rsidRDefault="005425B4" w:rsidP="005425B4">
      <w:pPr>
        <w:pStyle w:val="Akapitzlist"/>
        <w:numPr>
          <w:ilvl w:val="0"/>
          <w:numId w:val="40"/>
        </w:numPr>
        <w:tabs>
          <w:tab w:val="left" w:pos="2127"/>
        </w:tabs>
        <w:spacing w:before="60" w:after="60" w:line="276" w:lineRule="auto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5425B4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48 godzin od zgłoszenia</w:t>
      </w:r>
      <w:r w:rsidRPr="005425B4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w przypadku wad uniemożliwiających użytkowanie obiektu zgodnie z jego przeznaczeniem lub zagrażających bezpieczeństwu. </w:t>
      </w:r>
    </w:p>
    <w:p w14:paraId="26696640" w14:textId="77777777" w:rsidR="005425B4" w:rsidRDefault="005425B4" w:rsidP="005425B4">
      <w:pPr>
        <w:pStyle w:val="Akapitzlist"/>
        <w:numPr>
          <w:ilvl w:val="0"/>
          <w:numId w:val="42"/>
        </w:numPr>
        <w:tabs>
          <w:tab w:val="left" w:pos="2127"/>
        </w:tabs>
        <w:spacing w:before="60" w:after="60" w:line="276" w:lineRule="auto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5425B4">
        <w:rPr>
          <w:rFonts w:ascii="Verdana" w:hAnsi="Verdana"/>
          <w:color w:val="000000" w:themeColor="text1"/>
          <w:sz w:val="18"/>
          <w:szCs w:val="18"/>
          <w:lang w:val="pl-PL"/>
        </w:rPr>
        <w:t>W przypadku konieczności wykonania robót naprawczych wymagających dłuższego czasu, Wykonawca zobowiązany jest do niezwłocznego podjęcia działań zabezpieczających oraz uzgodnienia z Zamawiającym terminu usunięcia wady.</w:t>
      </w:r>
    </w:p>
    <w:p w14:paraId="06A86868" w14:textId="77777777" w:rsidR="005425B4" w:rsidRDefault="005425B4" w:rsidP="005425B4">
      <w:pPr>
        <w:pStyle w:val="Akapitzlist"/>
        <w:numPr>
          <w:ilvl w:val="0"/>
          <w:numId w:val="42"/>
        </w:numPr>
        <w:tabs>
          <w:tab w:val="left" w:pos="2127"/>
        </w:tabs>
        <w:spacing w:before="60" w:after="60" w:line="276" w:lineRule="auto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5425B4">
        <w:rPr>
          <w:rFonts w:ascii="Verdana" w:hAnsi="Verdana"/>
          <w:color w:val="000000" w:themeColor="text1"/>
          <w:sz w:val="18"/>
          <w:szCs w:val="18"/>
          <w:lang w:val="pl-PL"/>
        </w:rPr>
        <w:t>Okres gwarancji ulega przedłużeniu o czas, w którym przedmiot zamówienia nie mógł być użytkowany z powodu wystąpienia wady.</w:t>
      </w:r>
    </w:p>
    <w:p w14:paraId="600BC6D1" w14:textId="0BBA5701" w:rsidR="005425B4" w:rsidRPr="005425B4" w:rsidRDefault="005425B4" w:rsidP="005425B4">
      <w:pPr>
        <w:pStyle w:val="Akapitzlist"/>
        <w:numPr>
          <w:ilvl w:val="0"/>
          <w:numId w:val="42"/>
        </w:numPr>
        <w:tabs>
          <w:tab w:val="left" w:pos="2127"/>
        </w:tabs>
        <w:spacing w:before="60" w:after="60" w:line="276" w:lineRule="auto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5425B4">
        <w:rPr>
          <w:rFonts w:ascii="Verdana" w:hAnsi="Verdana"/>
          <w:color w:val="000000" w:themeColor="text1"/>
          <w:sz w:val="18"/>
          <w:szCs w:val="18"/>
          <w:lang w:val="pl-PL"/>
        </w:rPr>
        <w:t>Niezależnie od udzielonej gwarancji Wykonawca ponosi odpowiedzialność z tytułu rękojmi za wady przedmiotu zamówienia na zasadach określonych w Kodeksie cywilnym.</w:t>
      </w:r>
    </w:p>
    <w:p w14:paraId="6F3CE348" w14:textId="14AEB599" w:rsidR="005425B4" w:rsidRPr="005425B4" w:rsidRDefault="005425B4" w:rsidP="005425B4">
      <w:pPr>
        <w:pStyle w:val="Akapitzlist"/>
        <w:tabs>
          <w:tab w:val="left" w:pos="2127"/>
        </w:tabs>
        <w:spacing w:before="60" w:after="60" w:line="276" w:lineRule="auto"/>
        <w:ind w:left="479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</w:p>
    <w:bookmarkEnd w:id="7"/>
    <w:p w14:paraId="624C0149" w14:textId="77777777" w:rsidR="00D80AEF" w:rsidRPr="00871F91" w:rsidRDefault="00D80AEF" w:rsidP="00E10142">
      <w:pPr>
        <w:pStyle w:val="Akapitzlist"/>
        <w:tabs>
          <w:tab w:val="left" w:pos="2127"/>
        </w:tabs>
        <w:spacing w:before="60" w:after="60" w:line="276" w:lineRule="auto"/>
        <w:ind w:left="2127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</w:p>
    <w:p w14:paraId="16C5CA5B" w14:textId="77777777" w:rsidR="00D80AEF" w:rsidRPr="0018227A" w:rsidRDefault="00D80AEF" w:rsidP="0018227A">
      <w:pPr>
        <w:spacing w:before="60" w:after="60" w:line="276" w:lineRule="auto"/>
        <w:jc w:val="both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</w:p>
    <w:p w14:paraId="598D9671" w14:textId="719153C1" w:rsidR="00D16A1A" w:rsidRPr="00871F91" w:rsidRDefault="00000B13" w:rsidP="005A2AE1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 w:cstheme="majorBidi"/>
          <w:b/>
          <w:color w:val="000000" w:themeColor="text1"/>
          <w:sz w:val="18"/>
          <w:szCs w:val="18"/>
          <w:lang w:val="pl-PL"/>
        </w:rPr>
        <w:t>HARMONOGRAM</w:t>
      </w:r>
      <w:r w:rsidRPr="00871F91"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 I MIEJSCE REALIZACJI ZAMÓWIENIA</w:t>
      </w:r>
    </w:p>
    <w:p w14:paraId="121566F5" w14:textId="4B2BB81A" w:rsidR="009049D7" w:rsidRPr="009049D7" w:rsidRDefault="6CB4E160" w:rsidP="009049D7">
      <w:pPr>
        <w:pStyle w:val="Akapitzlist"/>
        <w:numPr>
          <w:ilvl w:val="0"/>
          <w:numId w:val="15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Termin</w:t>
      </w:r>
      <w:r w:rsidR="64344E2A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 wykonania </w:t>
      </w:r>
      <w:r w:rsidR="64344E2A" w:rsidRPr="00C170EE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zamówienia:</w:t>
      </w:r>
      <w:r w:rsidR="0E394984" w:rsidRPr="00C170EE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7A2F1D" w:rsidRPr="00C170EE">
        <w:rPr>
          <w:rFonts w:ascii="Verdana" w:hAnsi="Verdana" w:cstheme="majorBidi"/>
          <w:b/>
          <w:bCs/>
          <w:color w:val="000000" w:themeColor="text1"/>
          <w:sz w:val="18"/>
          <w:szCs w:val="18"/>
          <w:lang w:val="pl-PL"/>
        </w:rPr>
        <w:t xml:space="preserve">maksymalnie </w:t>
      </w:r>
      <w:r w:rsidR="007A2F1D" w:rsidRPr="0018227A">
        <w:rPr>
          <w:rFonts w:ascii="Verdana" w:hAnsi="Verdana" w:cstheme="majorBidi"/>
          <w:b/>
          <w:bCs/>
          <w:color w:val="004E9A"/>
          <w:sz w:val="18"/>
          <w:szCs w:val="18"/>
          <w:lang w:val="pl-PL"/>
        </w:rPr>
        <w:t xml:space="preserve">do </w:t>
      </w:r>
      <w:r w:rsidR="009049D7">
        <w:rPr>
          <w:rFonts w:ascii="Verdana" w:hAnsi="Verdana" w:cstheme="majorBidi"/>
          <w:b/>
          <w:bCs/>
          <w:color w:val="004E9A"/>
          <w:sz w:val="18"/>
          <w:szCs w:val="18"/>
          <w:lang w:val="pl-PL"/>
        </w:rPr>
        <w:t>6</w:t>
      </w:r>
      <w:r w:rsidR="00D80AEF" w:rsidRPr="0018227A">
        <w:rPr>
          <w:rFonts w:ascii="Verdana" w:hAnsi="Verdana" w:cstheme="majorBidi"/>
          <w:b/>
          <w:bCs/>
          <w:color w:val="004E9A"/>
          <w:sz w:val="18"/>
          <w:szCs w:val="18"/>
          <w:lang w:val="pl-PL"/>
        </w:rPr>
        <w:t xml:space="preserve"> MIESIĘCY</w:t>
      </w:r>
      <w:r w:rsidR="00D80AEF" w:rsidRPr="0018227A">
        <w:rPr>
          <w:rFonts w:ascii="Verdana" w:hAnsi="Verdana" w:cstheme="majorBidi"/>
          <w:color w:val="004E9A"/>
          <w:sz w:val="18"/>
          <w:szCs w:val="18"/>
          <w:lang w:val="pl-PL"/>
        </w:rPr>
        <w:t xml:space="preserve"> </w:t>
      </w:r>
      <w:r w:rsidR="00D80AEF" w:rsidRPr="00C170EE">
        <w:rPr>
          <w:rFonts w:ascii="Verdana" w:hAnsi="Verdana" w:cstheme="majorBidi"/>
          <w:color w:val="000000" w:themeColor="text1"/>
          <w:sz w:val="18"/>
          <w:szCs w:val="18"/>
          <w:lang w:val="pl-PL"/>
        </w:rPr>
        <w:t>OD</w:t>
      </w:r>
      <w:r w:rsidR="00D80AEF" w:rsidRPr="00871F91">
        <w:rPr>
          <w:rFonts w:ascii="Verdana" w:hAnsi="Verdana" w:cstheme="majorBidi"/>
          <w:color w:val="000000" w:themeColor="text1"/>
          <w:sz w:val="18"/>
          <w:szCs w:val="18"/>
          <w:lang w:val="pl-PL"/>
        </w:rPr>
        <w:t xml:space="preserve"> PODPISANIA UMOWY Z WYKONAWCĄ. </w:t>
      </w:r>
      <w:r w:rsidR="00B3322E" w:rsidRPr="00871F91">
        <w:rPr>
          <w:rFonts w:ascii="Verdana" w:hAnsi="Verdana" w:cstheme="majorBidi"/>
          <w:color w:val="000000" w:themeColor="text1"/>
          <w:sz w:val="18"/>
          <w:szCs w:val="18"/>
          <w:lang w:val="pl-PL"/>
        </w:rPr>
        <w:t xml:space="preserve"> </w:t>
      </w:r>
      <w:r w:rsidR="009049D7" w:rsidRPr="009049D7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Termin realizacji obejmuje wykonanie wszystkich robót budowlanych, uruchomienie obiektu oraz zgłoszenie gotowości do odbioru końcowego.</w:t>
      </w:r>
      <w:r w:rsidR="00470255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</w:p>
    <w:p w14:paraId="3535BEA8" w14:textId="484E3D73" w:rsidR="009049D7" w:rsidRPr="009049D7" w:rsidRDefault="009049D7" w:rsidP="009049D7">
      <w:pPr>
        <w:pStyle w:val="Akapitzlist"/>
        <w:numPr>
          <w:ilvl w:val="0"/>
          <w:numId w:val="15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9049D7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lastRenderedPageBreak/>
        <w:t>Za datę zakończenia realizacji zamówienia przyjmuje się datę podpisania przez Strony protokołu odbioru końcowego robót bez zastrzeżeń. W przypadku stwierdzenia wad lub usterek za datę zakończenia uznaje się datę podpisania protokołu potwierdzającego ich usunięcie.</w:t>
      </w:r>
    </w:p>
    <w:p w14:paraId="6EFA4955" w14:textId="1C7F21A7" w:rsidR="009063CE" w:rsidRPr="00871F91" w:rsidRDefault="00D80AEF" w:rsidP="009063CE">
      <w:pPr>
        <w:pStyle w:val="Akapitzlist"/>
        <w:numPr>
          <w:ilvl w:val="0"/>
          <w:numId w:val="15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Zamawiający zastrzega sobie prawo do zmiany terminu realizacji przedmiotu zamówienia</w:t>
      </w:r>
      <w:r w:rsidR="00B363DE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, </w:t>
      </w:r>
      <w:r w:rsidR="00B363DE" w:rsidRPr="00871F91">
        <w:rPr>
          <w:rFonts w:ascii="Verdana" w:hAnsi="Verdana"/>
          <w:color w:val="000000" w:themeColor="text1"/>
          <w:sz w:val="18"/>
          <w:szCs w:val="18"/>
        </w:rPr>
        <w:t xml:space="preserve">w </w:t>
      </w:r>
      <w:proofErr w:type="spellStart"/>
      <w:r w:rsidR="00B363DE" w:rsidRPr="00871F91">
        <w:rPr>
          <w:rFonts w:ascii="Verdana" w:hAnsi="Verdana"/>
          <w:color w:val="000000" w:themeColor="text1"/>
          <w:sz w:val="18"/>
          <w:szCs w:val="18"/>
        </w:rPr>
        <w:t>przypadku</w:t>
      </w:r>
      <w:proofErr w:type="spellEnd"/>
      <w:r w:rsidR="00B363DE"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B363DE" w:rsidRPr="00871F91">
        <w:rPr>
          <w:rFonts w:ascii="Verdana" w:hAnsi="Verdana"/>
          <w:color w:val="000000" w:themeColor="text1"/>
          <w:sz w:val="18"/>
          <w:szCs w:val="18"/>
        </w:rPr>
        <w:t>wystąpienia</w:t>
      </w:r>
      <w:proofErr w:type="spellEnd"/>
      <w:r w:rsidR="00B363DE"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B363DE" w:rsidRPr="00871F91">
        <w:rPr>
          <w:rFonts w:ascii="Verdana" w:hAnsi="Verdana"/>
          <w:color w:val="000000" w:themeColor="text1"/>
          <w:sz w:val="18"/>
          <w:szCs w:val="18"/>
        </w:rPr>
        <w:t>uzasadnionych</w:t>
      </w:r>
      <w:proofErr w:type="spellEnd"/>
      <w:r w:rsidR="00B363DE"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B363DE" w:rsidRPr="00871F91">
        <w:rPr>
          <w:rFonts w:ascii="Verdana" w:hAnsi="Verdana"/>
          <w:color w:val="000000" w:themeColor="text1"/>
          <w:sz w:val="18"/>
          <w:szCs w:val="18"/>
        </w:rPr>
        <w:t>okoliczności</w:t>
      </w:r>
      <w:proofErr w:type="spellEnd"/>
      <w:r w:rsidR="00B363DE" w:rsidRPr="00871F91">
        <w:rPr>
          <w:rFonts w:ascii="Verdana" w:hAnsi="Verdana"/>
          <w:color w:val="000000" w:themeColor="text1"/>
          <w:sz w:val="18"/>
          <w:szCs w:val="18"/>
        </w:rPr>
        <w:t xml:space="preserve">, </w:t>
      </w:r>
      <w:proofErr w:type="spellStart"/>
      <w:r w:rsidR="00B363DE" w:rsidRPr="00871F91">
        <w:rPr>
          <w:rFonts w:ascii="Verdana" w:hAnsi="Verdana"/>
          <w:color w:val="000000" w:themeColor="text1"/>
          <w:sz w:val="18"/>
          <w:szCs w:val="18"/>
        </w:rPr>
        <w:t>wg</w:t>
      </w:r>
      <w:proofErr w:type="spellEnd"/>
      <w:r w:rsidR="00B363DE"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B363DE" w:rsidRPr="00871F91">
        <w:rPr>
          <w:rFonts w:ascii="Verdana" w:hAnsi="Verdana"/>
          <w:color w:val="000000" w:themeColor="text1"/>
          <w:sz w:val="18"/>
          <w:szCs w:val="18"/>
        </w:rPr>
        <w:t>Warunków</w:t>
      </w:r>
      <w:proofErr w:type="spellEnd"/>
      <w:r w:rsidR="00B363DE"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B363DE" w:rsidRPr="00871F91">
        <w:rPr>
          <w:rFonts w:ascii="Verdana" w:hAnsi="Verdana"/>
          <w:color w:val="000000" w:themeColor="text1"/>
          <w:sz w:val="18"/>
          <w:szCs w:val="18"/>
        </w:rPr>
        <w:t>zmiany</w:t>
      </w:r>
      <w:proofErr w:type="spellEnd"/>
      <w:r w:rsidR="00B363DE"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B363DE" w:rsidRPr="00871F91">
        <w:rPr>
          <w:rFonts w:ascii="Verdana" w:hAnsi="Verdana"/>
          <w:color w:val="000000" w:themeColor="text1"/>
          <w:sz w:val="18"/>
          <w:szCs w:val="18"/>
        </w:rPr>
        <w:t>Umowy</w:t>
      </w:r>
      <w:proofErr w:type="spellEnd"/>
      <w:r w:rsidR="00B363DE"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B363DE" w:rsidRPr="00871F91">
        <w:rPr>
          <w:rFonts w:ascii="Verdana" w:hAnsi="Verdana"/>
          <w:color w:val="000000" w:themeColor="text1"/>
          <w:sz w:val="18"/>
          <w:szCs w:val="18"/>
        </w:rPr>
        <w:t>określonych</w:t>
      </w:r>
      <w:proofErr w:type="spellEnd"/>
      <w:r w:rsidR="00B363DE"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17043B">
        <w:rPr>
          <w:rFonts w:ascii="Verdana" w:hAnsi="Verdana"/>
          <w:color w:val="000000" w:themeColor="text1"/>
          <w:sz w:val="18"/>
          <w:szCs w:val="18"/>
        </w:rPr>
        <w:t>w pkt. 9 ZO</w:t>
      </w:r>
      <w:r w:rsidR="00B363DE" w:rsidRPr="00871F91">
        <w:rPr>
          <w:rFonts w:ascii="Verdana" w:hAnsi="Verdana"/>
          <w:color w:val="000000" w:themeColor="text1"/>
          <w:sz w:val="18"/>
          <w:szCs w:val="18"/>
        </w:rPr>
        <w:t xml:space="preserve">.  </w:t>
      </w:r>
      <w:r w:rsidR="009049D7" w:rsidRPr="009049D7">
        <w:rPr>
          <w:rFonts w:ascii="Verdana" w:hAnsi="Verdana"/>
          <w:color w:val="000000" w:themeColor="text1"/>
          <w:sz w:val="18"/>
          <w:szCs w:val="18"/>
        </w:rPr>
        <w:t xml:space="preserve">W </w:t>
      </w:r>
      <w:proofErr w:type="spellStart"/>
      <w:r w:rsidR="009049D7" w:rsidRPr="009049D7">
        <w:rPr>
          <w:rFonts w:ascii="Verdana" w:hAnsi="Verdana"/>
          <w:color w:val="000000" w:themeColor="text1"/>
          <w:sz w:val="18"/>
          <w:szCs w:val="18"/>
        </w:rPr>
        <w:t>szczególności</w:t>
      </w:r>
      <w:proofErr w:type="spellEnd"/>
      <w:r w:rsidR="009049D7" w:rsidRPr="009049D7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9049D7" w:rsidRPr="009049D7">
        <w:rPr>
          <w:rFonts w:ascii="Verdana" w:hAnsi="Verdana"/>
          <w:color w:val="000000" w:themeColor="text1"/>
          <w:sz w:val="18"/>
          <w:szCs w:val="18"/>
        </w:rPr>
        <w:t>zmiana</w:t>
      </w:r>
      <w:proofErr w:type="spellEnd"/>
      <w:r w:rsidR="009049D7" w:rsidRPr="009049D7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9049D7" w:rsidRPr="009049D7">
        <w:rPr>
          <w:rFonts w:ascii="Verdana" w:hAnsi="Verdana"/>
          <w:color w:val="000000" w:themeColor="text1"/>
          <w:sz w:val="18"/>
          <w:szCs w:val="18"/>
        </w:rPr>
        <w:t>terminu</w:t>
      </w:r>
      <w:proofErr w:type="spellEnd"/>
      <w:r w:rsidR="009049D7" w:rsidRPr="009049D7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9049D7" w:rsidRPr="009049D7">
        <w:rPr>
          <w:rFonts w:ascii="Verdana" w:hAnsi="Verdana"/>
          <w:color w:val="000000" w:themeColor="text1"/>
          <w:sz w:val="18"/>
          <w:szCs w:val="18"/>
        </w:rPr>
        <w:t>może</w:t>
      </w:r>
      <w:proofErr w:type="spellEnd"/>
      <w:r w:rsidR="009049D7" w:rsidRPr="009049D7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9049D7" w:rsidRPr="009049D7">
        <w:rPr>
          <w:rFonts w:ascii="Verdana" w:hAnsi="Verdana"/>
          <w:color w:val="000000" w:themeColor="text1"/>
          <w:sz w:val="18"/>
          <w:szCs w:val="18"/>
        </w:rPr>
        <w:t>nastąpić</w:t>
      </w:r>
      <w:proofErr w:type="spellEnd"/>
      <w:r w:rsidR="009049D7" w:rsidRPr="009049D7">
        <w:rPr>
          <w:rFonts w:ascii="Verdana" w:hAnsi="Verdana"/>
          <w:color w:val="000000" w:themeColor="text1"/>
          <w:sz w:val="18"/>
          <w:szCs w:val="18"/>
        </w:rPr>
        <w:t xml:space="preserve"> w </w:t>
      </w:r>
      <w:proofErr w:type="spellStart"/>
      <w:r w:rsidR="009049D7" w:rsidRPr="009049D7">
        <w:rPr>
          <w:rFonts w:ascii="Verdana" w:hAnsi="Verdana"/>
          <w:color w:val="000000" w:themeColor="text1"/>
          <w:sz w:val="18"/>
          <w:szCs w:val="18"/>
        </w:rPr>
        <w:t>przypadku</w:t>
      </w:r>
      <w:proofErr w:type="spellEnd"/>
      <w:r w:rsidR="009049D7" w:rsidRPr="009049D7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9049D7" w:rsidRPr="009049D7">
        <w:rPr>
          <w:rFonts w:ascii="Verdana" w:hAnsi="Verdana"/>
          <w:color w:val="000000" w:themeColor="text1"/>
          <w:sz w:val="18"/>
          <w:szCs w:val="18"/>
        </w:rPr>
        <w:t>wystąpienia</w:t>
      </w:r>
      <w:proofErr w:type="spellEnd"/>
      <w:r w:rsidR="009049D7" w:rsidRPr="009049D7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9049D7" w:rsidRPr="009049D7">
        <w:rPr>
          <w:rFonts w:ascii="Verdana" w:hAnsi="Verdana"/>
          <w:color w:val="000000" w:themeColor="text1"/>
          <w:sz w:val="18"/>
          <w:szCs w:val="18"/>
        </w:rPr>
        <w:t>warunków</w:t>
      </w:r>
      <w:proofErr w:type="spellEnd"/>
      <w:r w:rsidR="009049D7" w:rsidRPr="009049D7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9049D7" w:rsidRPr="009049D7">
        <w:rPr>
          <w:rFonts w:ascii="Verdana" w:hAnsi="Verdana"/>
          <w:color w:val="000000" w:themeColor="text1"/>
          <w:sz w:val="18"/>
          <w:szCs w:val="18"/>
        </w:rPr>
        <w:t>atmosferycznych</w:t>
      </w:r>
      <w:proofErr w:type="spellEnd"/>
      <w:r w:rsidR="009049D7" w:rsidRPr="009049D7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9049D7" w:rsidRPr="009049D7">
        <w:rPr>
          <w:rFonts w:ascii="Verdana" w:hAnsi="Verdana"/>
          <w:color w:val="000000" w:themeColor="text1"/>
          <w:sz w:val="18"/>
          <w:szCs w:val="18"/>
        </w:rPr>
        <w:t>uniemożliwiających</w:t>
      </w:r>
      <w:proofErr w:type="spellEnd"/>
      <w:r w:rsidR="009049D7" w:rsidRPr="009049D7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9049D7" w:rsidRPr="009049D7">
        <w:rPr>
          <w:rFonts w:ascii="Verdana" w:hAnsi="Verdana"/>
          <w:color w:val="000000" w:themeColor="text1"/>
          <w:sz w:val="18"/>
          <w:szCs w:val="18"/>
        </w:rPr>
        <w:t>prowadzenie</w:t>
      </w:r>
      <w:proofErr w:type="spellEnd"/>
      <w:r w:rsidR="009049D7" w:rsidRPr="009049D7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9049D7" w:rsidRPr="009049D7">
        <w:rPr>
          <w:rFonts w:ascii="Verdana" w:hAnsi="Verdana"/>
          <w:color w:val="000000" w:themeColor="text1"/>
          <w:sz w:val="18"/>
          <w:szCs w:val="18"/>
        </w:rPr>
        <w:t>robót</w:t>
      </w:r>
      <w:proofErr w:type="spellEnd"/>
      <w:r w:rsidR="009049D7" w:rsidRPr="009049D7">
        <w:rPr>
          <w:rFonts w:ascii="Verdana" w:hAnsi="Verdana"/>
          <w:color w:val="000000" w:themeColor="text1"/>
          <w:sz w:val="18"/>
          <w:szCs w:val="18"/>
        </w:rPr>
        <w:t xml:space="preserve">, </w:t>
      </w:r>
      <w:proofErr w:type="spellStart"/>
      <w:r w:rsidR="009049D7" w:rsidRPr="009049D7">
        <w:rPr>
          <w:rFonts w:ascii="Verdana" w:hAnsi="Verdana"/>
          <w:color w:val="000000" w:themeColor="text1"/>
          <w:sz w:val="18"/>
          <w:szCs w:val="18"/>
        </w:rPr>
        <w:t>opóźnień</w:t>
      </w:r>
      <w:proofErr w:type="spellEnd"/>
      <w:r w:rsidR="009049D7" w:rsidRPr="009049D7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9049D7" w:rsidRPr="009049D7">
        <w:rPr>
          <w:rFonts w:ascii="Verdana" w:hAnsi="Verdana"/>
          <w:color w:val="000000" w:themeColor="text1"/>
          <w:sz w:val="18"/>
          <w:szCs w:val="18"/>
        </w:rPr>
        <w:t>wynikających</w:t>
      </w:r>
      <w:proofErr w:type="spellEnd"/>
      <w:r w:rsidR="009049D7" w:rsidRPr="009049D7">
        <w:rPr>
          <w:rFonts w:ascii="Verdana" w:hAnsi="Verdana"/>
          <w:color w:val="000000" w:themeColor="text1"/>
          <w:sz w:val="18"/>
          <w:szCs w:val="18"/>
        </w:rPr>
        <w:t xml:space="preserve"> z </w:t>
      </w:r>
      <w:proofErr w:type="spellStart"/>
      <w:r w:rsidR="009049D7" w:rsidRPr="009049D7">
        <w:rPr>
          <w:rFonts w:ascii="Verdana" w:hAnsi="Verdana"/>
          <w:color w:val="000000" w:themeColor="text1"/>
          <w:sz w:val="18"/>
          <w:szCs w:val="18"/>
        </w:rPr>
        <w:t>przyczyn</w:t>
      </w:r>
      <w:proofErr w:type="spellEnd"/>
      <w:r w:rsidR="009049D7" w:rsidRPr="009049D7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9049D7" w:rsidRPr="009049D7">
        <w:rPr>
          <w:rFonts w:ascii="Verdana" w:hAnsi="Verdana"/>
          <w:color w:val="000000" w:themeColor="text1"/>
          <w:sz w:val="18"/>
          <w:szCs w:val="18"/>
        </w:rPr>
        <w:t>niezależnych</w:t>
      </w:r>
      <w:proofErr w:type="spellEnd"/>
      <w:r w:rsidR="009049D7" w:rsidRPr="009049D7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9049D7" w:rsidRPr="009049D7">
        <w:rPr>
          <w:rFonts w:ascii="Verdana" w:hAnsi="Verdana"/>
          <w:color w:val="000000" w:themeColor="text1"/>
          <w:sz w:val="18"/>
          <w:szCs w:val="18"/>
        </w:rPr>
        <w:t>od</w:t>
      </w:r>
      <w:proofErr w:type="spellEnd"/>
      <w:r w:rsidR="009049D7" w:rsidRPr="009049D7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9049D7" w:rsidRPr="009049D7">
        <w:rPr>
          <w:rFonts w:ascii="Verdana" w:hAnsi="Verdana"/>
          <w:color w:val="000000" w:themeColor="text1"/>
          <w:sz w:val="18"/>
          <w:szCs w:val="18"/>
        </w:rPr>
        <w:t>stron</w:t>
      </w:r>
      <w:proofErr w:type="spellEnd"/>
      <w:r w:rsidR="009049D7" w:rsidRPr="009049D7">
        <w:rPr>
          <w:rFonts w:ascii="Verdana" w:hAnsi="Verdana"/>
          <w:color w:val="000000" w:themeColor="text1"/>
          <w:sz w:val="18"/>
          <w:szCs w:val="18"/>
        </w:rPr>
        <w:t xml:space="preserve">, </w:t>
      </w:r>
      <w:proofErr w:type="spellStart"/>
      <w:r w:rsidR="009049D7" w:rsidRPr="009049D7">
        <w:rPr>
          <w:rFonts w:ascii="Verdana" w:hAnsi="Verdana"/>
          <w:color w:val="000000" w:themeColor="text1"/>
          <w:sz w:val="18"/>
          <w:szCs w:val="18"/>
        </w:rPr>
        <w:t>lub</w:t>
      </w:r>
      <w:proofErr w:type="spellEnd"/>
      <w:r w:rsidR="009049D7" w:rsidRPr="009049D7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9049D7" w:rsidRPr="009049D7">
        <w:rPr>
          <w:rFonts w:ascii="Verdana" w:hAnsi="Verdana"/>
          <w:color w:val="000000" w:themeColor="text1"/>
          <w:sz w:val="18"/>
          <w:szCs w:val="18"/>
        </w:rPr>
        <w:t>konieczności</w:t>
      </w:r>
      <w:proofErr w:type="spellEnd"/>
      <w:r w:rsidR="009049D7" w:rsidRPr="009049D7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9049D7" w:rsidRPr="009049D7">
        <w:rPr>
          <w:rFonts w:ascii="Verdana" w:hAnsi="Verdana"/>
          <w:color w:val="000000" w:themeColor="text1"/>
          <w:sz w:val="18"/>
          <w:szCs w:val="18"/>
        </w:rPr>
        <w:t>wykonania</w:t>
      </w:r>
      <w:proofErr w:type="spellEnd"/>
      <w:r w:rsidR="009049D7" w:rsidRPr="009049D7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9049D7" w:rsidRPr="009049D7">
        <w:rPr>
          <w:rFonts w:ascii="Verdana" w:hAnsi="Verdana"/>
          <w:color w:val="000000" w:themeColor="text1"/>
          <w:sz w:val="18"/>
          <w:szCs w:val="18"/>
        </w:rPr>
        <w:t>robót</w:t>
      </w:r>
      <w:proofErr w:type="spellEnd"/>
      <w:r w:rsidR="009049D7" w:rsidRPr="009049D7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9049D7" w:rsidRPr="009049D7">
        <w:rPr>
          <w:rFonts w:ascii="Verdana" w:hAnsi="Verdana"/>
          <w:color w:val="000000" w:themeColor="text1"/>
          <w:sz w:val="18"/>
          <w:szCs w:val="18"/>
        </w:rPr>
        <w:t>dodatkowych</w:t>
      </w:r>
      <w:proofErr w:type="spellEnd"/>
      <w:r w:rsidR="009049D7" w:rsidRPr="009049D7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9049D7" w:rsidRPr="009049D7">
        <w:rPr>
          <w:rFonts w:ascii="Verdana" w:hAnsi="Verdana"/>
          <w:color w:val="000000" w:themeColor="text1"/>
          <w:sz w:val="18"/>
          <w:szCs w:val="18"/>
        </w:rPr>
        <w:t>niezbędnych</w:t>
      </w:r>
      <w:proofErr w:type="spellEnd"/>
      <w:r w:rsidR="009049D7" w:rsidRPr="009049D7">
        <w:rPr>
          <w:rFonts w:ascii="Verdana" w:hAnsi="Verdana"/>
          <w:color w:val="000000" w:themeColor="text1"/>
          <w:sz w:val="18"/>
          <w:szCs w:val="18"/>
        </w:rPr>
        <w:t xml:space="preserve"> do </w:t>
      </w:r>
      <w:proofErr w:type="spellStart"/>
      <w:r w:rsidR="009049D7" w:rsidRPr="009049D7">
        <w:rPr>
          <w:rFonts w:ascii="Verdana" w:hAnsi="Verdana"/>
          <w:color w:val="000000" w:themeColor="text1"/>
          <w:sz w:val="18"/>
          <w:szCs w:val="18"/>
        </w:rPr>
        <w:t>prawidłowej</w:t>
      </w:r>
      <w:proofErr w:type="spellEnd"/>
      <w:r w:rsidR="009049D7" w:rsidRPr="009049D7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9049D7" w:rsidRPr="009049D7">
        <w:rPr>
          <w:rFonts w:ascii="Verdana" w:hAnsi="Verdana"/>
          <w:color w:val="000000" w:themeColor="text1"/>
          <w:sz w:val="18"/>
          <w:szCs w:val="18"/>
        </w:rPr>
        <w:t>realizacji</w:t>
      </w:r>
      <w:proofErr w:type="spellEnd"/>
      <w:r w:rsidR="009049D7" w:rsidRPr="009049D7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9049D7" w:rsidRPr="009049D7">
        <w:rPr>
          <w:rFonts w:ascii="Verdana" w:hAnsi="Verdana"/>
          <w:color w:val="000000" w:themeColor="text1"/>
          <w:sz w:val="18"/>
          <w:szCs w:val="18"/>
        </w:rPr>
        <w:t>zamówienia</w:t>
      </w:r>
      <w:proofErr w:type="spellEnd"/>
      <w:r w:rsidR="009049D7" w:rsidRPr="009049D7">
        <w:rPr>
          <w:rFonts w:ascii="Verdana" w:hAnsi="Verdana"/>
          <w:color w:val="000000" w:themeColor="text1"/>
          <w:sz w:val="18"/>
          <w:szCs w:val="18"/>
        </w:rPr>
        <w:t>.</w:t>
      </w:r>
    </w:p>
    <w:p w14:paraId="1C7CC104" w14:textId="3EAFFAEA" w:rsidR="00ED6F2E" w:rsidRPr="00F03363" w:rsidRDefault="00D80AEF" w:rsidP="009A2386">
      <w:pPr>
        <w:pStyle w:val="Akapitzlist"/>
        <w:numPr>
          <w:ilvl w:val="0"/>
          <w:numId w:val="15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F03363">
        <w:rPr>
          <w:rFonts w:ascii="Verdana" w:hAnsi="Verdana"/>
          <w:color w:val="000000" w:themeColor="text1"/>
          <w:sz w:val="18"/>
          <w:szCs w:val="18"/>
          <w:lang w:val="pl-PL"/>
        </w:rPr>
        <w:t>Miejsce realizacji zamówienia:</w:t>
      </w:r>
      <w:r w:rsidR="00ED6F2E" w:rsidRPr="00F03363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bookmarkStart w:id="8" w:name="_Hlk207626591"/>
      <w:r w:rsidR="00F03363" w:rsidRPr="00F03363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Podsarnie 87A, 34-721 Raba Wyżna</w:t>
      </w:r>
      <w:bookmarkEnd w:id="8"/>
      <w:r w:rsidR="009049D7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 (d</w:t>
      </w:r>
      <w:proofErr w:type="spellStart"/>
      <w:r w:rsidR="009049D7" w:rsidRPr="009049D7">
        <w:rPr>
          <w:rFonts w:ascii="Verdana" w:hAnsi="Verdana"/>
          <w:b/>
          <w:bCs/>
          <w:color w:val="000000" w:themeColor="text1"/>
          <w:sz w:val="18"/>
          <w:szCs w:val="18"/>
        </w:rPr>
        <w:t>ziałka</w:t>
      </w:r>
      <w:proofErr w:type="spellEnd"/>
      <w:r w:rsidR="009049D7" w:rsidRPr="009049D7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="009049D7" w:rsidRPr="009049D7">
        <w:rPr>
          <w:rFonts w:ascii="Verdana" w:hAnsi="Verdana"/>
          <w:b/>
          <w:bCs/>
          <w:color w:val="000000" w:themeColor="text1"/>
          <w:sz w:val="18"/>
          <w:szCs w:val="18"/>
        </w:rPr>
        <w:t>ewidencyjna</w:t>
      </w:r>
      <w:proofErr w:type="spellEnd"/>
      <w:r w:rsidR="009049D7" w:rsidRPr="009049D7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nr 1535/3, </w:t>
      </w:r>
      <w:proofErr w:type="spellStart"/>
      <w:r w:rsidR="009049D7" w:rsidRPr="009049D7">
        <w:rPr>
          <w:rFonts w:ascii="Verdana" w:hAnsi="Verdana"/>
          <w:b/>
          <w:bCs/>
          <w:color w:val="000000" w:themeColor="text1"/>
          <w:sz w:val="18"/>
          <w:szCs w:val="18"/>
        </w:rPr>
        <w:t>obręb</w:t>
      </w:r>
      <w:proofErr w:type="spellEnd"/>
      <w:r w:rsidR="009049D7" w:rsidRPr="009049D7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="009049D7" w:rsidRPr="009049D7">
        <w:rPr>
          <w:rFonts w:ascii="Verdana" w:hAnsi="Verdana"/>
          <w:b/>
          <w:bCs/>
          <w:color w:val="000000" w:themeColor="text1"/>
          <w:sz w:val="18"/>
          <w:szCs w:val="18"/>
        </w:rPr>
        <w:t>Podsarnie</w:t>
      </w:r>
      <w:proofErr w:type="spellEnd"/>
      <w:r w:rsidR="009049D7" w:rsidRPr="009049D7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, </w:t>
      </w:r>
      <w:proofErr w:type="spellStart"/>
      <w:r w:rsidR="009049D7" w:rsidRPr="009049D7">
        <w:rPr>
          <w:rFonts w:ascii="Verdana" w:hAnsi="Verdana"/>
          <w:b/>
          <w:bCs/>
          <w:color w:val="000000" w:themeColor="text1"/>
          <w:sz w:val="18"/>
          <w:szCs w:val="18"/>
        </w:rPr>
        <w:t>gmina</w:t>
      </w:r>
      <w:proofErr w:type="spellEnd"/>
      <w:r w:rsidR="009049D7" w:rsidRPr="009049D7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Raba </w:t>
      </w:r>
      <w:proofErr w:type="spellStart"/>
      <w:r w:rsidR="009049D7" w:rsidRPr="009049D7">
        <w:rPr>
          <w:rFonts w:ascii="Verdana" w:hAnsi="Verdana"/>
          <w:b/>
          <w:bCs/>
          <w:color w:val="000000" w:themeColor="text1"/>
          <w:sz w:val="18"/>
          <w:szCs w:val="18"/>
        </w:rPr>
        <w:t>Wyżna</w:t>
      </w:r>
      <w:proofErr w:type="spellEnd"/>
      <w:r w:rsidR="009049D7" w:rsidRPr="009049D7">
        <w:rPr>
          <w:rFonts w:ascii="Verdana" w:hAnsi="Verdana"/>
          <w:b/>
          <w:bCs/>
          <w:color w:val="000000" w:themeColor="text1"/>
          <w:sz w:val="18"/>
          <w:szCs w:val="18"/>
        </w:rPr>
        <w:t>).</w:t>
      </w:r>
    </w:p>
    <w:p w14:paraId="1D163004" w14:textId="6FE09713" w:rsidR="00D80AEF" w:rsidRDefault="00D80AEF" w:rsidP="0076137C">
      <w:pPr>
        <w:pStyle w:val="Akapitzlist"/>
        <w:spacing w:before="60" w:after="60" w:line="276" w:lineRule="auto"/>
        <w:ind w:left="1134"/>
        <w:contextualSpacing w:val="0"/>
        <w:jc w:val="both"/>
        <w:rPr>
          <w:rFonts w:ascii="Verdana" w:hAnsi="Verdana"/>
          <w:b/>
          <w:bCs/>
          <w:color w:val="000000" w:themeColor="text1"/>
          <w:sz w:val="18"/>
          <w:szCs w:val="18"/>
          <w:highlight w:val="yellow"/>
          <w:lang w:val="pl-PL"/>
        </w:rPr>
      </w:pPr>
    </w:p>
    <w:p w14:paraId="2B0B6BEA" w14:textId="77777777" w:rsidR="00F03363" w:rsidRPr="00871F91" w:rsidRDefault="00F03363" w:rsidP="0076137C">
      <w:pPr>
        <w:pStyle w:val="Akapitzlist"/>
        <w:spacing w:before="60" w:after="60" w:line="276" w:lineRule="auto"/>
        <w:ind w:left="1134"/>
        <w:contextualSpacing w:val="0"/>
        <w:jc w:val="both"/>
        <w:rPr>
          <w:rFonts w:ascii="Verdana" w:hAnsi="Verdana"/>
          <w:b/>
          <w:bCs/>
          <w:color w:val="000000" w:themeColor="text1"/>
          <w:sz w:val="18"/>
          <w:szCs w:val="18"/>
          <w:highlight w:val="yellow"/>
          <w:lang w:val="pl-PL"/>
        </w:rPr>
      </w:pPr>
    </w:p>
    <w:p w14:paraId="7DEC2303" w14:textId="77777777" w:rsidR="00D80AEF" w:rsidRPr="00871F91" w:rsidRDefault="00D80AEF" w:rsidP="00D80AEF">
      <w:pPr>
        <w:pStyle w:val="Akapitzlist"/>
        <w:spacing w:before="60" w:after="60" w:line="276" w:lineRule="auto"/>
        <w:ind w:left="1134"/>
        <w:contextualSpacing w:val="0"/>
        <w:jc w:val="both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</w:p>
    <w:p w14:paraId="05BF9C17" w14:textId="6117598B" w:rsidR="00D16A1A" w:rsidRPr="00871F91" w:rsidRDefault="00000B13" w:rsidP="005A2AE1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 w:cstheme="majorBidi"/>
          <w:b/>
          <w:color w:val="000000" w:themeColor="text1"/>
          <w:sz w:val="18"/>
          <w:szCs w:val="18"/>
          <w:lang w:val="pl-PL"/>
        </w:rPr>
        <w:t>WARUNKI</w:t>
      </w:r>
      <w:r w:rsidRPr="00871F91"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 UDZIAŁU W POSTĘPOWANIU. </w:t>
      </w:r>
    </w:p>
    <w:p w14:paraId="791E1D62" w14:textId="5FF8501D" w:rsidR="009C4C39" w:rsidRDefault="001256F8" w:rsidP="001256F8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Verdana" w:hAnsi="Verdana"/>
          <w:color w:val="000000" w:themeColor="text1"/>
          <w:sz w:val="18"/>
          <w:szCs w:val="18"/>
        </w:rPr>
      </w:pP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Zamawiający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zapewnia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zachowanie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zasady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proporcjonalności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,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równego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traktowania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wykonawców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oraz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przejrzystości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postępowania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.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Warunki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udziału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w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postępowaniu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są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adekwatne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do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przedmiotu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zamówienia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i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nie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ograniczają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uczciwej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konkurencji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>.</w:t>
      </w:r>
      <w:r w:rsidR="009C4C3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Dla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zapewnienia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równych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warunków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udziału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w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postępowaniu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Zamawiający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nie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wymaga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, aby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Wykonawca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posiadał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siedzibę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lub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przedstawicielstwo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na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terenie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Polski.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Wykonawcy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spoza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Polski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mogą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brać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udział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w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postępowaniu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na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równi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z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wykonawcami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 </w:t>
      </w:r>
      <w:proofErr w:type="spellStart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>krajowymi</w:t>
      </w:r>
      <w:proofErr w:type="spellEnd"/>
      <w:r w:rsidR="009C4C39" w:rsidRPr="009C4C39">
        <w:rPr>
          <w:rFonts w:eastAsia="Calibri" w:cstheme="minorHAnsi"/>
          <w:color w:val="000000"/>
          <w:bdr w:val="none" w:sz="0" w:space="0" w:color="auto" w:frame="1"/>
        </w:rPr>
        <w:t xml:space="preserve">. </w:t>
      </w:r>
    </w:p>
    <w:p w14:paraId="44D73CA1" w14:textId="77777777" w:rsidR="00F03363" w:rsidRPr="00871F91" w:rsidRDefault="00F03363" w:rsidP="001256F8">
      <w:pPr>
        <w:pStyle w:val="Akapitzlist"/>
        <w:spacing w:before="60" w:after="60" w:line="276" w:lineRule="auto"/>
        <w:ind w:left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</w:p>
    <w:p w14:paraId="333EE8CA" w14:textId="77777777" w:rsidR="00EC6789" w:rsidRPr="00871F91" w:rsidRDefault="00D16A1A" w:rsidP="00806434">
      <w:pPr>
        <w:pStyle w:val="Akapitzlist"/>
        <w:numPr>
          <w:ilvl w:val="1"/>
          <w:numId w:val="1"/>
        </w:numPr>
        <w:spacing w:before="60" w:after="60" w:line="276" w:lineRule="auto"/>
        <w:ind w:left="1418" w:hanging="567"/>
        <w:contextualSpacing w:val="0"/>
        <w:jc w:val="both"/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bookmarkStart w:id="9" w:name="_Hlk189726909"/>
      <w:r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Uprawnienia do wykonywania określonej działalności lub czynności</w:t>
      </w:r>
    </w:p>
    <w:p w14:paraId="76C2586B" w14:textId="395D0139" w:rsidR="00773827" w:rsidRPr="00871F91" w:rsidRDefault="00694D42" w:rsidP="00773827">
      <w:pPr>
        <w:pStyle w:val="Akapitzlist"/>
        <w:spacing w:before="60" w:after="60" w:line="276" w:lineRule="auto"/>
        <w:ind w:left="1418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 </w:t>
      </w:r>
      <w:r w:rsidR="008868A8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udzielenie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zamówienia może ubiegać się wyłącznie podmiot </w:t>
      </w:r>
      <w:bookmarkStart w:id="10" w:name="_Hlk189726866"/>
      <w:r w:rsidR="001F10AC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c</w:t>
      </w:r>
      <w:r w:rsidR="008A1C9A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zynn</w:t>
      </w:r>
      <w:r w:rsidR="001F10AC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8A1C9A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e prowadz</w:t>
      </w:r>
      <w:r w:rsidR="001F10AC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ący </w:t>
      </w:r>
      <w:r w:rsidR="008A1C9A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działalnoś</w:t>
      </w:r>
      <w:r w:rsidR="001F10AC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ć</w:t>
      </w:r>
      <w:r w:rsidR="008A1C9A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 gospodarcz</w:t>
      </w:r>
      <w:r w:rsidR="001F10AC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ą m.in. </w:t>
      </w:r>
      <w:r w:rsidR="009063CE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związanej z zakresem</w:t>
      </w: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 przedmiotu zapytania ofertowego</w:t>
      </w:r>
      <w:r w:rsidR="001F10AC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.  </w:t>
      </w:r>
      <w:bookmarkEnd w:id="9"/>
      <w:bookmarkEnd w:id="10"/>
    </w:p>
    <w:p w14:paraId="28A24809" w14:textId="1EA5CB62" w:rsidR="00773827" w:rsidRDefault="00773827" w:rsidP="00773827">
      <w:pPr>
        <w:pStyle w:val="Akapitzlist"/>
        <w:spacing w:before="60" w:after="60" w:line="276" w:lineRule="auto"/>
        <w:ind w:left="1418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Ocena spełnienia warunku dokonana zostanie na zasadzie </w:t>
      </w:r>
      <w:r w:rsidRPr="00871F91">
        <w:rPr>
          <w:rFonts w:ascii="Verdana" w:hAnsi="Verdana" w:cstheme="majorHAnsi"/>
          <w:i/>
          <w:iCs/>
          <w:color w:val="000000" w:themeColor="text1"/>
          <w:sz w:val="18"/>
          <w:szCs w:val="18"/>
          <w:lang w:val="pl-PL"/>
        </w:rPr>
        <w:t>spełnia/nie spełnia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na podstawie złożonego przez Oferenta oświadczenia (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u w:val="single"/>
          <w:lang w:val="pl-PL"/>
        </w:rPr>
        <w:t>Załącznik nr 2 do zapytania ofertowego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)</w:t>
      </w:r>
      <w:r w:rsidR="009063CE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oraz dokumentów rejestrowych firmy.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Zamawiający na etapie oceny oferty może żądać dodatkowych dokumentów potwierdzających powyższe.</w:t>
      </w:r>
    </w:p>
    <w:p w14:paraId="15D6CF38" w14:textId="77777777" w:rsidR="00F03363" w:rsidRPr="00871F91" w:rsidRDefault="00F03363" w:rsidP="00773827">
      <w:pPr>
        <w:pStyle w:val="Akapitzlist"/>
        <w:spacing w:before="60" w:after="60" w:line="276" w:lineRule="auto"/>
        <w:ind w:left="1418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</w:p>
    <w:p w14:paraId="36B2B4C3" w14:textId="200CF1DF" w:rsidR="004F7D66" w:rsidRPr="00871F91" w:rsidRDefault="004F7D66" w:rsidP="00806434">
      <w:pPr>
        <w:pStyle w:val="Akapitzlist"/>
        <w:numPr>
          <w:ilvl w:val="1"/>
          <w:numId w:val="1"/>
        </w:numPr>
        <w:spacing w:before="60" w:after="60" w:line="276" w:lineRule="auto"/>
        <w:ind w:left="1418" w:hanging="567"/>
        <w:contextualSpacing w:val="0"/>
        <w:jc w:val="both"/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Wiedza</w:t>
      </w:r>
      <w:r w:rsidR="001256F8"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 xml:space="preserve"> /</w:t>
      </w:r>
      <w:r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 xml:space="preserve"> doświadczenie</w:t>
      </w:r>
    </w:p>
    <w:p w14:paraId="0725C29A" w14:textId="5D016819" w:rsidR="00B36FB0" w:rsidRDefault="00B36FB0" w:rsidP="00B36FB0">
      <w:pPr>
        <w:pStyle w:val="Akapitzlist"/>
        <w:spacing w:before="60" w:after="60" w:line="276" w:lineRule="auto"/>
        <w:ind w:left="1418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bookmarkStart w:id="11" w:name="_Hlk207625812"/>
      <w:bookmarkStart w:id="12" w:name="_Hlk189737843"/>
      <w:bookmarkStart w:id="13" w:name="_Hlk204849640"/>
      <w:r w:rsidRPr="00B36FB0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 udzielenie zamówienia może ubiegać się wyłącznie podmiot, który posiada doświadczenie umożliwiające prawidłową realizację zamówienia</w:t>
      </w:r>
      <w:r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. </w:t>
      </w:r>
    </w:p>
    <w:p w14:paraId="6469370B" w14:textId="2AF2C347" w:rsidR="00C0002C" w:rsidRPr="00B36FB0" w:rsidRDefault="00C0002C" w:rsidP="00B36FB0">
      <w:pPr>
        <w:pStyle w:val="Akapitzlist"/>
        <w:spacing w:before="60" w:after="60" w:line="276" w:lineRule="auto"/>
        <w:ind w:left="1418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C0002C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Zamawiający uzna warunek za spełniony, jeżeli Wykonawca wykaże, że w okresie ostatnich 5 lat przed upływem terminu składania ofert (a jeżeli okres prowadzenia działalności jest krótszy – w tym okresie), należycie wykonał </w:t>
      </w:r>
      <w:r w:rsidRPr="00C0002C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co najmniej 1 robotę budowlaną polegającą na budowie, rozbudowie lub montażu przemysłowej suszarni do drewna o charakterze komorowym, wyposażonej w system wentylacji mechanicznej oraz automatyczny system sterowania procesem suszenia</w:t>
      </w:r>
      <w:r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 xml:space="preserve">. </w:t>
      </w:r>
    </w:p>
    <w:p w14:paraId="48132785" w14:textId="276DB894" w:rsidR="00B36FB0" w:rsidRPr="00B36FB0" w:rsidRDefault="00B36FB0" w:rsidP="00B36FB0">
      <w:pPr>
        <w:pStyle w:val="Akapitzlist"/>
        <w:spacing w:before="60" w:after="60" w:line="276" w:lineRule="auto"/>
        <w:ind w:left="1418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B36FB0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Ocena spełnienia warunku dokonana zostanie na zasadzie spełnia/nie spełnia na podstawie:</w:t>
      </w:r>
    </w:p>
    <w:p w14:paraId="21DFFA47" w14:textId="77777777" w:rsidR="00B36FB0" w:rsidRPr="00B36FB0" w:rsidRDefault="00B36FB0" w:rsidP="00B36FB0">
      <w:pPr>
        <w:pStyle w:val="Akapitzlist"/>
        <w:numPr>
          <w:ilvl w:val="0"/>
          <w:numId w:val="43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B36FB0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oświadczenia (Załącznik nr 2),</w:t>
      </w:r>
    </w:p>
    <w:p w14:paraId="28912AEB" w14:textId="77777777" w:rsidR="00B36FB0" w:rsidRPr="00B36FB0" w:rsidRDefault="00B36FB0" w:rsidP="00B36FB0">
      <w:pPr>
        <w:pStyle w:val="Akapitzlist"/>
        <w:numPr>
          <w:ilvl w:val="0"/>
          <w:numId w:val="43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B36FB0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wykazu robót (Załącznik nr 4),</w:t>
      </w:r>
    </w:p>
    <w:p w14:paraId="1519FA14" w14:textId="77777777" w:rsidR="00B36FB0" w:rsidRDefault="00B36FB0" w:rsidP="00B36FB0">
      <w:pPr>
        <w:pStyle w:val="Akapitzlist"/>
        <w:numPr>
          <w:ilvl w:val="0"/>
          <w:numId w:val="43"/>
        </w:numPr>
        <w:spacing w:before="60" w:after="60" w:line="276" w:lineRule="auto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B36FB0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dokumentów potwierdzających należyte wykonanie (np. referencje, protokoły odbioru).</w:t>
      </w:r>
    </w:p>
    <w:bookmarkEnd w:id="11"/>
    <w:bookmarkEnd w:id="12"/>
    <w:bookmarkEnd w:id="13"/>
    <w:p w14:paraId="492ACE68" w14:textId="15E24B78" w:rsidR="004F7D66" w:rsidRPr="00B36FB0" w:rsidRDefault="004F7D66" w:rsidP="00B36FB0">
      <w:pPr>
        <w:spacing w:before="60" w:after="60" w:line="276" w:lineRule="auto"/>
        <w:ind w:left="144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B36FB0">
        <w:rPr>
          <w:rFonts w:ascii="Verdana" w:hAnsi="Verdana" w:cstheme="majorHAnsi"/>
          <w:color w:val="000000" w:themeColor="text1"/>
          <w:sz w:val="18"/>
          <w:szCs w:val="18"/>
          <w:lang w:val="pl-PL"/>
        </w:rPr>
        <w:lastRenderedPageBreak/>
        <w:t>Zamawiający na etapie oceny oferty może żądać dodatkowych dokumentów potwierdzających powyższe.</w:t>
      </w:r>
    </w:p>
    <w:p w14:paraId="256EF51A" w14:textId="77777777" w:rsidR="00F03363" w:rsidRPr="00F03363" w:rsidRDefault="00F03363" w:rsidP="00F03363">
      <w:p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</w:p>
    <w:p w14:paraId="2FA8E4FA" w14:textId="16BEF466" w:rsidR="00907796" w:rsidRPr="00871F91" w:rsidRDefault="00907796" w:rsidP="00806434">
      <w:pPr>
        <w:pStyle w:val="Akapitzlist"/>
        <w:numPr>
          <w:ilvl w:val="1"/>
          <w:numId w:val="1"/>
        </w:numPr>
        <w:spacing w:before="60" w:after="60" w:line="276" w:lineRule="auto"/>
        <w:ind w:left="1418" w:hanging="567"/>
        <w:contextualSpacing w:val="0"/>
        <w:jc w:val="both"/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Potencjał techniczny</w:t>
      </w:r>
    </w:p>
    <w:p w14:paraId="1A393936" w14:textId="6079076E" w:rsidR="0012493F" w:rsidRPr="00871F91" w:rsidRDefault="009C67BB" w:rsidP="00806434">
      <w:pPr>
        <w:pStyle w:val="Akapitzlist"/>
        <w:spacing w:before="60" w:after="60" w:line="276" w:lineRule="auto"/>
        <w:ind w:left="1418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 udzielenie zamówienia może</w:t>
      </w:r>
      <w:r w:rsidR="00E012E6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ubiegać się wyłącznie podmiot, który </w:t>
      </w:r>
      <w:bookmarkStart w:id="14" w:name="_Hlk189727004"/>
      <w:r w:rsidR="00E012E6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posiada </w:t>
      </w:r>
      <w:r w:rsidR="00E012E6" w:rsidRPr="00871F91">
        <w:rPr>
          <w:rFonts w:ascii="Verdana" w:hAnsi="Verdana" w:cstheme="majorHAnsi"/>
          <w:color w:val="000000" w:themeColor="text1"/>
          <w:sz w:val="18"/>
          <w:szCs w:val="18"/>
          <w:u w:val="single"/>
          <w:lang w:val="pl-PL"/>
        </w:rPr>
        <w:t>potencjał techniczny</w:t>
      </w:r>
      <w:r w:rsidR="00E012E6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umożliwiając</w:t>
      </w:r>
      <w:r w:rsidR="00AC62E8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y</w:t>
      </w:r>
      <w:r w:rsidR="00E012E6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poprawną realizację zamówienia</w:t>
      </w:r>
      <w:bookmarkStart w:id="15" w:name="_Hlk160571912"/>
      <w:r w:rsidR="00223972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. </w:t>
      </w:r>
      <w:bookmarkEnd w:id="14"/>
      <w:r w:rsidR="00B36FB0" w:rsidRPr="00B36FB0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Wykonawca musi dysponować sprzętem i zapleczem technicznym umożliwiającym realizację robót budowlanych objętych zamówieniem.</w:t>
      </w:r>
    </w:p>
    <w:bookmarkEnd w:id="15"/>
    <w:p w14:paraId="47DF62B7" w14:textId="06901172" w:rsidR="00F412C9" w:rsidRDefault="00F412C9" w:rsidP="00806434">
      <w:pPr>
        <w:pStyle w:val="Tekstkomentarza"/>
        <w:spacing w:before="60" w:after="60" w:line="276" w:lineRule="auto"/>
        <w:ind w:left="1418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Ocena spełnienia warunku dokonana zostanie na zasadzie </w:t>
      </w:r>
      <w:r w:rsidRPr="00871F91">
        <w:rPr>
          <w:rFonts w:ascii="Verdana" w:hAnsi="Verdana" w:cstheme="majorHAnsi"/>
          <w:i/>
          <w:iCs/>
          <w:color w:val="000000" w:themeColor="text1"/>
          <w:sz w:val="18"/>
          <w:szCs w:val="18"/>
          <w:lang w:val="pl-PL"/>
        </w:rPr>
        <w:t>spełnia/nie spełnia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na podstawie złożonego przez Oferenta oświadczenia (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u w:val="single"/>
          <w:lang w:val="pl-PL"/>
        </w:rPr>
        <w:t>Załącznik nr 2 do zapytania ofertowego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). Zamawiający na etapie oceny oferty może żądać dodatkowych dokumentów potwierdzających powyższe.</w:t>
      </w:r>
    </w:p>
    <w:p w14:paraId="56C76F24" w14:textId="77777777" w:rsidR="00F03363" w:rsidRPr="00871F91" w:rsidRDefault="00F03363" w:rsidP="00806434">
      <w:pPr>
        <w:pStyle w:val="Tekstkomentarza"/>
        <w:spacing w:before="60" w:after="60" w:line="276" w:lineRule="auto"/>
        <w:ind w:left="1418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</w:p>
    <w:p w14:paraId="1F1924D2" w14:textId="3C2A8F7F" w:rsidR="00D16A1A" w:rsidRPr="00871F91" w:rsidRDefault="00D16A1A" w:rsidP="00806434">
      <w:pPr>
        <w:pStyle w:val="Akapitzlist"/>
        <w:numPr>
          <w:ilvl w:val="1"/>
          <w:numId w:val="1"/>
        </w:numPr>
        <w:spacing w:before="60" w:after="60" w:line="276" w:lineRule="auto"/>
        <w:ind w:left="1418" w:hanging="567"/>
        <w:contextualSpacing w:val="0"/>
        <w:jc w:val="both"/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Osoby zdolne do wykonania zamówienia</w:t>
      </w:r>
    </w:p>
    <w:p w14:paraId="412C4827" w14:textId="1D77C15A" w:rsidR="00806434" w:rsidRPr="00871F91" w:rsidRDefault="00806434" w:rsidP="00806434">
      <w:pPr>
        <w:pStyle w:val="Tekstkomentarza"/>
        <w:spacing w:before="60" w:after="60" w:line="276" w:lineRule="auto"/>
        <w:ind w:left="1418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 udzielenie zamówienia może ubiegać się wyłącznie podmiot, który posiada zasoby kadrowe umożliwiające poprawną realizację zamówienia. </w:t>
      </w:r>
      <w:r w:rsidR="00B36FB0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36FB0" w:rsidRPr="00B36FB0">
        <w:rPr>
          <w:rFonts w:ascii="Verdana" w:hAnsi="Verdana" w:cstheme="majorHAnsi"/>
          <w:color w:val="000000" w:themeColor="text1"/>
          <w:sz w:val="18"/>
          <w:szCs w:val="18"/>
        </w:rPr>
        <w:t>Wykonawca</w:t>
      </w:r>
      <w:proofErr w:type="spellEnd"/>
      <w:r w:rsidR="00B36FB0" w:rsidRPr="00B36FB0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B36FB0" w:rsidRPr="00B36FB0">
        <w:rPr>
          <w:rFonts w:ascii="Verdana" w:hAnsi="Verdana" w:cstheme="majorHAnsi"/>
          <w:color w:val="000000" w:themeColor="text1"/>
          <w:sz w:val="18"/>
          <w:szCs w:val="18"/>
        </w:rPr>
        <w:t>musi</w:t>
      </w:r>
      <w:proofErr w:type="spellEnd"/>
      <w:r w:rsidR="00B36FB0" w:rsidRPr="00B36FB0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B36FB0" w:rsidRPr="00B36FB0">
        <w:rPr>
          <w:rFonts w:ascii="Verdana" w:hAnsi="Verdana" w:cstheme="majorHAnsi"/>
          <w:color w:val="000000" w:themeColor="text1"/>
          <w:sz w:val="18"/>
          <w:szCs w:val="18"/>
        </w:rPr>
        <w:t>dysponować</w:t>
      </w:r>
      <w:proofErr w:type="spellEnd"/>
      <w:r w:rsidR="00B36FB0" w:rsidRPr="00B36FB0">
        <w:rPr>
          <w:rFonts w:ascii="Verdana" w:hAnsi="Verdana" w:cstheme="majorHAnsi"/>
          <w:color w:val="000000" w:themeColor="text1"/>
          <w:sz w:val="18"/>
          <w:szCs w:val="18"/>
        </w:rPr>
        <w:t xml:space="preserve"> co </w:t>
      </w:r>
      <w:proofErr w:type="spellStart"/>
      <w:r w:rsidR="00B36FB0" w:rsidRPr="00B36FB0">
        <w:rPr>
          <w:rFonts w:ascii="Verdana" w:hAnsi="Verdana" w:cstheme="majorHAnsi"/>
          <w:b/>
          <w:bCs/>
          <w:color w:val="000000" w:themeColor="text1"/>
          <w:sz w:val="18"/>
          <w:szCs w:val="18"/>
        </w:rPr>
        <w:t>najmniej</w:t>
      </w:r>
      <w:proofErr w:type="spellEnd"/>
      <w:r w:rsidR="00B36FB0" w:rsidRPr="00B36FB0">
        <w:rPr>
          <w:rFonts w:ascii="Verdana" w:hAnsi="Verdana" w:cstheme="majorHAnsi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="00B36FB0" w:rsidRPr="00B36FB0">
        <w:rPr>
          <w:rFonts w:ascii="Verdana" w:hAnsi="Verdana" w:cstheme="majorHAnsi"/>
          <w:b/>
          <w:bCs/>
          <w:color w:val="000000" w:themeColor="text1"/>
          <w:sz w:val="18"/>
          <w:szCs w:val="18"/>
        </w:rPr>
        <w:t>jedną</w:t>
      </w:r>
      <w:proofErr w:type="spellEnd"/>
      <w:r w:rsidR="00B36FB0" w:rsidRPr="00B36FB0">
        <w:rPr>
          <w:rFonts w:ascii="Verdana" w:hAnsi="Verdana" w:cstheme="majorHAnsi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="00B36FB0" w:rsidRPr="00B36FB0">
        <w:rPr>
          <w:rFonts w:ascii="Verdana" w:hAnsi="Verdana" w:cstheme="majorHAnsi"/>
          <w:b/>
          <w:bCs/>
          <w:color w:val="000000" w:themeColor="text1"/>
          <w:sz w:val="18"/>
          <w:szCs w:val="18"/>
        </w:rPr>
        <w:t>osobą</w:t>
      </w:r>
      <w:proofErr w:type="spellEnd"/>
      <w:r w:rsidR="00B36FB0" w:rsidRPr="00B36FB0">
        <w:rPr>
          <w:rFonts w:ascii="Verdana" w:hAnsi="Verdana" w:cstheme="majorHAnsi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="00B36FB0" w:rsidRPr="00B36FB0">
        <w:rPr>
          <w:rFonts w:ascii="Verdana" w:hAnsi="Verdana" w:cstheme="majorHAnsi"/>
          <w:b/>
          <w:bCs/>
          <w:color w:val="000000" w:themeColor="text1"/>
          <w:sz w:val="18"/>
          <w:szCs w:val="18"/>
        </w:rPr>
        <w:t>pełniącą</w:t>
      </w:r>
      <w:proofErr w:type="spellEnd"/>
      <w:r w:rsidR="00B36FB0" w:rsidRPr="00B36FB0">
        <w:rPr>
          <w:rFonts w:ascii="Verdana" w:hAnsi="Verdana" w:cstheme="majorHAnsi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="00B36FB0" w:rsidRPr="00B36FB0">
        <w:rPr>
          <w:rFonts w:ascii="Verdana" w:hAnsi="Verdana" w:cstheme="majorHAnsi"/>
          <w:b/>
          <w:bCs/>
          <w:color w:val="000000" w:themeColor="text1"/>
          <w:sz w:val="18"/>
          <w:szCs w:val="18"/>
        </w:rPr>
        <w:t>funkcję</w:t>
      </w:r>
      <w:proofErr w:type="spellEnd"/>
      <w:r w:rsidR="00B36FB0" w:rsidRPr="00B36FB0">
        <w:rPr>
          <w:rFonts w:ascii="Verdana" w:hAnsi="Verdana" w:cstheme="majorHAnsi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="00B36FB0" w:rsidRPr="00B36FB0">
        <w:rPr>
          <w:rFonts w:ascii="Verdana" w:hAnsi="Verdana" w:cstheme="majorHAnsi"/>
          <w:b/>
          <w:bCs/>
          <w:color w:val="000000" w:themeColor="text1"/>
          <w:sz w:val="18"/>
          <w:szCs w:val="18"/>
        </w:rPr>
        <w:t>kierownika</w:t>
      </w:r>
      <w:proofErr w:type="spellEnd"/>
      <w:r w:rsidR="00B36FB0" w:rsidRPr="00B36FB0">
        <w:rPr>
          <w:rFonts w:ascii="Verdana" w:hAnsi="Verdana" w:cstheme="majorHAnsi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="00B36FB0" w:rsidRPr="00B36FB0">
        <w:rPr>
          <w:rFonts w:ascii="Verdana" w:hAnsi="Verdana" w:cstheme="majorHAnsi"/>
          <w:b/>
          <w:bCs/>
          <w:color w:val="000000" w:themeColor="text1"/>
          <w:sz w:val="18"/>
          <w:szCs w:val="18"/>
        </w:rPr>
        <w:t>budowy</w:t>
      </w:r>
      <w:proofErr w:type="spellEnd"/>
      <w:r w:rsidR="00B36FB0" w:rsidRPr="00B36FB0">
        <w:rPr>
          <w:rFonts w:ascii="Verdana" w:hAnsi="Verdana" w:cstheme="majorHAnsi"/>
          <w:color w:val="000000" w:themeColor="text1"/>
          <w:sz w:val="18"/>
          <w:szCs w:val="18"/>
        </w:rPr>
        <w:t xml:space="preserve">, </w:t>
      </w:r>
      <w:proofErr w:type="spellStart"/>
      <w:r w:rsidR="00B36FB0" w:rsidRPr="00B36FB0">
        <w:rPr>
          <w:rFonts w:ascii="Verdana" w:hAnsi="Verdana" w:cstheme="majorHAnsi"/>
          <w:color w:val="000000" w:themeColor="text1"/>
          <w:sz w:val="18"/>
          <w:szCs w:val="18"/>
        </w:rPr>
        <w:t>posiadającą</w:t>
      </w:r>
      <w:proofErr w:type="spellEnd"/>
      <w:r w:rsidR="00B36FB0" w:rsidRPr="00B36FB0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B36FB0" w:rsidRPr="00B36FB0">
        <w:rPr>
          <w:rFonts w:ascii="Verdana" w:hAnsi="Verdana" w:cstheme="majorHAnsi"/>
          <w:color w:val="000000" w:themeColor="text1"/>
          <w:sz w:val="18"/>
          <w:szCs w:val="18"/>
        </w:rPr>
        <w:t>odpowiednie</w:t>
      </w:r>
      <w:proofErr w:type="spellEnd"/>
      <w:r w:rsidR="00B36FB0" w:rsidRPr="00B36FB0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B36FB0" w:rsidRPr="00B36FB0">
        <w:rPr>
          <w:rFonts w:ascii="Verdana" w:hAnsi="Verdana" w:cstheme="majorHAnsi"/>
          <w:color w:val="000000" w:themeColor="text1"/>
          <w:sz w:val="18"/>
          <w:szCs w:val="18"/>
        </w:rPr>
        <w:t>uprawnienia</w:t>
      </w:r>
      <w:proofErr w:type="spellEnd"/>
      <w:r w:rsidR="00B36FB0" w:rsidRPr="00B36FB0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B36FB0" w:rsidRPr="00B36FB0">
        <w:rPr>
          <w:rFonts w:ascii="Verdana" w:hAnsi="Verdana" w:cstheme="majorHAnsi"/>
          <w:color w:val="000000" w:themeColor="text1"/>
          <w:sz w:val="18"/>
          <w:szCs w:val="18"/>
        </w:rPr>
        <w:t>budowlane</w:t>
      </w:r>
      <w:proofErr w:type="spellEnd"/>
      <w:r w:rsidR="00B36FB0" w:rsidRPr="00B36FB0">
        <w:rPr>
          <w:rFonts w:ascii="Verdana" w:hAnsi="Verdana" w:cstheme="majorHAnsi"/>
          <w:color w:val="000000" w:themeColor="text1"/>
          <w:sz w:val="18"/>
          <w:szCs w:val="18"/>
        </w:rPr>
        <w:t xml:space="preserve"> do </w:t>
      </w:r>
      <w:proofErr w:type="spellStart"/>
      <w:r w:rsidR="00B36FB0" w:rsidRPr="00B36FB0">
        <w:rPr>
          <w:rFonts w:ascii="Verdana" w:hAnsi="Verdana" w:cstheme="majorHAnsi"/>
          <w:color w:val="000000" w:themeColor="text1"/>
          <w:sz w:val="18"/>
          <w:szCs w:val="18"/>
        </w:rPr>
        <w:t>kierowania</w:t>
      </w:r>
      <w:proofErr w:type="spellEnd"/>
      <w:r w:rsidR="00B36FB0" w:rsidRPr="00B36FB0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B36FB0" w:rsidRPr="00B36FB0">
        <w:rPr>
          <w:rFonts w:ascii="Verdana" w:hAnsi="Verdana" w:cstheme="majorHAnsi"/>
          <w:color w:val="000000" w:themeColor="text1"/>
          <w:sz w:val="18"/>
          <w:szCs w:val="18"/>
        </w:rPr>
        <w:t>robotami</w:t>
      </w:r>
      <w:proofErr w:type="spellEnd"/>
      <w:r w:rsidR="00B36FB0" w:rsidRPr="00B36FB0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B36FB0" w:rsidRPr="00B36FB0">
        <w:rPr>
          <w:rFonts w:ascii="Verdana" w:hAnsi="Verdana" w:cstheme="majorHAnsi"/>
          <w:color w:val="000000" w:themeColor="text1"/>
          <w:sz w:val="18"/>
          <w:szCs w:val="18"/>
        </w:rPr>
        <w:t>budowlanymi</w:t>
      </w:r>
      <w:proofErr w:type="spellEnd"/>
      <w:r w:rsidR="00B36FB0" w:rsidRPr="00B36FB0">
        <w:rPr>
          <w:rFonts w:ascii="Verdana" w:hAnsi="Verdana" w:cstheme="majorHAnsi"/>
          <w:color w:val="000000" w:themeColor="text1"/>
          <w:sz w:val="18"/>
          <w:szCs w:val="18"/>
        </w:rPr>
        <w:t xml:space="preserve"> w </w:t>
      </w:r>
      <w:proofErr w:type="spellStart"/>
      <w:r w:rsidR="00B36FB0" w:rsidRPr="00B36FB0">
        <w:rPr>
          <w:rFonts w:ascii="Verdana" w:hAnsi="Verdana" w:cstheme="majorHAnsi"/>
          <w:color w:val="000000" w:themeColor="text1"/>
          <w:sz w:val="18"/>
          <w:szCs w:val="18"/>
        </w:rPr>
        <w:t>specjalności</w:t>
      </w:r>
      <w:proofErr w:type="spellEnd"/>
      <w:r w:rsidR="00B36FB0" w:rsidRPr="00B36FB0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="00B36FB0" w:rsidRPr="00B36FB0">
        <w:rPr>
          <w:rFonts w:ascii="Verdana" w:hAnsi="Verdana" w:cstheme="majorHAnsi"/>
          <w:color w:val="000000" w:themeColor="text1"/>
          <w:sz w:val="18"/>
          <w:szCs w:val="18"/>
        </w:rPr>
        <w:t>konstrukcyjno-budowlanej</w:t>
      </w:r>
      <w:proofErr w:type="spellEnd"/>
      <w:r w:rsidR="00B36FB0" w:rsidRPr="00B36FB0">
        <w:rPr>
          <w:rFonts w:ascii="Verdana" w:hAnsi="Verdana" w:cstheme="majorHAnsi"/>
          <w:color w:val="000000" w:themeColor="text1"/>
          <w:sz w:val="18"/>
          <w:szCs w:val="18"/>
        </w:rPr>
        <w:t>.</w:t>
      </w:r>
      <w:r w:rsidR="00B36FB0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</w:p>
    <w:p w14:paraId="6DC75ADD" w14:textId="287F92B7" w:rsidR="00735028" w:rsidRDefault="00681F71" w:rsidP="00806434">
      <w:pPr>
        <w:pStyle w:val="Tekstkomentarza"/>
        <w:spacing w:before="60" w:after="60" w:line="276" w:lineRule="auto"/>
        <w:ind w:left="1418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Ocena spełnienia warunku dokonana zostanie na zasadzie </w:t>
      </w:r>
      <w:r w:rsidRPr="00871F91">
        <w:rPr>
          <w:rFonts w:ascii="Verdana" w:hAnsi="Verdana" w:cstheme="majorHAnsi"/>
          <w:i/>
          <w:iCs/>
          <w:color w:val="000000" w:themeColor="text1"/>
          <w:sz w:val="18"/>
          <w:szCs w:val="18"/>
          <w:lang w:val="pl-PL"/>
        </w:rPr>
        <w:t>spełnia/nie spełnia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na podstawie złożonego przez Oferenta oświadczenia (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u w:val="single"/>
          <w:lang w:val="pl-PL"/>
        </w:rPr>
        <w:t>Załącznik nr 2 do zapytania ofertowego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)</w:t>
      </w:r>
      <w:r w:rsidR="00BC3B1E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. Zamawiający na etapie oceny oferty może żądać dodatkowych dokumentów potwierdzających powyższe.</w:t>
      </w:r>
    </w:p>
    <w:p w14:paraId="56AA74C0" w14:textId="77777777" w:rsidR="00F03363" w:rsidRPr="00871F91" w:rsidRDefault="00F03363" w:rsidP="00806434">
      <w:pPr>
        <w:pStyle w:val="Tekstkomentarza"/>
        <w:spacing w:before="60" w:after="60" w:line="276" w:lineRule="auto"/>
        <w:ind w:left="1418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</w:p>
    <w:p w14:paraId="62D446BD" w14:textId="26F8D968" w:rsidR="00D16A1A" w:rsidRPr="00871F91" w:rsidRDefault="00D16A1A" w:rsidP="00806434">
      <w:pPr>
        <w:pStyle w:val="Akapitzlist"/>
        <w:numPr>
          <w:ilvl w:val="1"/>
          <w:numId w:val="1"/>
        </w:numPr>
        <w:spacing w:before="60" w:after="60" w:line="276" w:lineRule="auto"/>
        <w:ind w:left="1418" w:hanging="567"/>
        <w:contextualSpacing w:val="0"/>
        <w:jc w:val="both"/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Sytuacja ekonomiczna i finansowa</w:t>
      </w:r>
    </w:p>
    <w:p w14:paraId="3FED3661" w14:textId="640EED93" w:rsidR="00CE3C94" w:rsidRPr="00871F91" w:rsidRDefault="00D16A1A" w:rsidP="00806434">
      <w:pPr>
        <w:spacing w:before="60" w:after="60" w:line="276" w:lineRule="auto"/>
        <w:ind w:left="1418"/>
        <w:jc w:val="both"/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 udzielenie zamówienia </w:t>
      </w:r>
      <w:r w:rsidR="00E300A1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może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ubiegać się wyłącznie </w:t>
      </w:r>
      <w:r w:rsidR="00E300A1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podmiot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, który znajduj</w:t>
      </w:r>
      <w:r w:rsidR="00E300A1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e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się w </w:t>
      </w:r>
      <w:bookmarkStart w:id="16" w:name="_Hlk189727089"/>
      <w:r w:rsidRPr="00871F91">
        <w:rPr>
          <w:rFonts w:ascii="Verdana" w:hAnsi="Verdana" w:cstheme="majorHAnsi"/>
          <w:color w:val="000000" w:themeColor="text1"/>
          <w:sz w:val="18"/>
          <w:szCs w:val="18"/>
          <w:u w:val="single"/>
          <w:lang w:val="pl-PL"/>
        </w:rPr>
        <w:t>sytuacji ekonomicznej i finansowej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2A455E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zapewniającej prawidłową realizację pełnego zakresu przedmiotu zamówienia, w tym jego terminową realizację</w:t>
      </w:r>
      <w:r w:rsidR="00510636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oraz nie znajduje się w stanie upadłości ani likwidacji, nie wszczęto wobec Oferenta postępowania upadłościowego czy likwidacyjnego</w:t>
      </w:r>
      <w:r w:rsidR="00E5455C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.</w:t>
      </w:r>
      <w:r w:rsidR="00934662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bookmarkStart w:id="17" w:name="_Hlk160572021"/>
    </w:p>
    <w:p w14:paraId="2A3B2960" w14:textId="77777777" w:rsidR="001E14EC" w:rsidRPr="00871F91" w:rsidRDefault="001E14EC" w:rsidP="001E14EC">
      <w:pPr>
        <w:pStyle w:val="Tekstkomentarza"/>
        <w:spacing w:before="60" w:after="60" w:line="276" w:lineRule="auto"/>
        <w:ind w:left="1418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bookmarkStart w:id="18" w:name="_Hlk204947749"/>
      <w:bookmarkStart w:id="19" w:name="_Hlk204849562"/>
      <w:bookmarkEnd w:id="16"/>
      <w:bookmarkEnd w:id="17"/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Ocena spełnienia warunku dokonana zostanie na zasadzie </w:t>
      </w:r>
      <w:r w:rsidRPr="00871F91">
        <w:rPr>
          <w:rFonts w:ascii="Verdana" w:hAnsi="Verdana" w:cstheme="majorHAnsi"/>
          <w:i/>
          <w:iCs/>
          <w:color w:val="000000" w:themeColor="text1"/>
          <w:sz w:val="18"/>
          <w:szCs w:val="18"/>
          <w:lang w:val="pl-PL"/>
        </w:rPr>
        <w:t>spełnia/nie spełnia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na podstawie złożonego przez Oferenta oświadczenia (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u w:val="single"/>
          <w:lang w:val="pl-PL"/>
        </w:rPr>
        <w:t>Załącznik nr 2 do zapytania ofertowego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). Zamawiający na etapie oceny oferty może żądać dodatkowych dokumentów potwierdzających powyższe.</w:t>
      </w:r>
    </w:p>
    <w:p w14:paraId="73D47815" w14:textId="5A0F6732" w:rsidR="001256F8" w:rsidRPr="00871F91" w:rsidRDefault="001256F8" w:rsidP="004B0C30">
      <w:pPr>
        <w:pStyle w:val="Akapitzlist"/>
        <w:spacing w:before="60" w:after="60" w:line="276" w:lineRule="auto"/>
        <w:ind w:left="2138"/>
        <w:jc w:val="both"/>
        <w:rPr>
          <w:rFonts w:ascii="Verdana" w:hAnsi="Verdana" w:cstheme="majorBidi"/>
          <w:color w:val="000000" w:themeColor="text1"/>
          <w:sz w:val="18"/>
          <w:szCs w:val="18"/>
          <w:lang w:val="pl-PL"/>
        </w:rPr>
      </w:pPr>
    </w:p>
    <w:bookmarkEnd w:id="18"/>
    <w:bookmarkEnd w:id="19"/>
    <w:p w14:paraId="55E26B30" w14:textId="77777777" w:rsidR="001256F8" w:rsidRDefault="001256F8" w:rsidP="001256F8">
      <w:pPr>
        <w:pStyle w:val="Akapitzlist"/>
        <w:spacing w:before="60" w:after="60" w:line="276" w:lineRule="auto"/>
        <w:ind w:left="2138"/>
        <w:jc w:val="both"/>
        <w:rPr>
          <w:rFonts w:ascii="Verdana" w:hAnsi="Verdana" w:cstheme="majorBidi"/>
          <w:color w:val="000000" w:themeColor="text1"/>
          <w:sz w:val="18"/>
          <w:szCs w:val="18"/>
          <w:lang w:val="pl-PL"/>
        </w:rPr>
      </w:pPr>
    </w:p>
    <w:p w14:paraId="60F7ACDC" w14:textId="77777777" w:rsidR="0018227A" w:rsidRDefault="0018227A" w:rsidP="001256F8">
      <w:pPr>
        <w:pStyle w:val="Akapitzlist"/>
        <w:spacing w:before="60" w:after="60" w:line="276" w:lineRule="auto"/>
        <w:ind w:left="2138"/>
        <w:jc w:val="both"/>
        <w:rPr>
          <w:rFonts w:ascii="Verdana" w:hAnsi="Verdana" w:cstheme="majorBidi"/>
          <w:color w:val="000000" w:themeColor="text1"/>
          <w:sz w:val="18"/>
          <w:szCs w:val="18"/>
          <w:lang w:val="pl-PL"/>
        </w:rPr>
      </w:pPr>
    </w:p>
    <w:p w14:paraId="1D8846FD" w14:textId="77777777" w:rsidR="0018227A" w:rsidRDefault="0018227A" w:rsidP="001256F8">
      <w:pPr>
        <w:pStyle w:val="Akapitzlist"/>
        <w:spacing w:before="60" w:after="60" w:line="276" w:lineRule="auto"/>
        <w:ind w:left="2138"/>
        <w:jc w:val="both"/>
        <w:rPr>
          <w:rFonts w:ascii="Verdana" w:hAnsi="Verdana" w:cstheme="majorBidi"/>
          <w:color w:val="000000" w:themeColor="text1"/>
          <w:sz w:val="18"/>
          <w:szCs w:val="18"/>
          <w:lang w:val="pl-PL"/>
        </w:rPr>
      </w:pPr>
    </w:p>
    <w:p w14:paraId="0995B74F" w14:textId="77777777" w:rsidR="0018227A" w:rsidRPr="00871F91" w:rsidRDefault="0018227A" w:rsidP="001256F8">
      <w:pPr>
        <w:pStyle w:val="Akapitzlist"/>
        <w:spacing w:before="60" w:after="60" w:line="276" w:lineRule="auto"/>
        <w:ind w:left="2138"/>
        <w:jc w:val="both"/>
        <w:rPr>
          <w:rFonts w:ascii="Verdana" w:hAnsi="Verdana" w:cstheme="majorBidi"/>
          <w:color w:val="000000" w:themeColor="text1"/>
          <w:sz w:val="18"/>
          <w:szCs w:val="18"/>
          <w:lang w:val="pl-PL"/>
        </w:rPr>
      </w:pPr>
    </w:p>
    <w:p w14:paraId="3E995873" w14:textId="7C9A0E95" w:rsidR="004F2105" w:rsidRPr="00871F91" w:rsidRDefault="00000B13" w:rsidP="005A2AE1">
      <w:pPr>
        <w:pStyle w:val="Akapitzlist"/>
        <w:numPr>
          <w:ilvl w:val="0"/>
          <w:numId w:val="1"/>
        </w:numPr>
        <w:spacing w:before="60" w:after="60" w:line="276" w:lineRule="auto"/>
        <w:ind w:left="357" w:hanging="357"/>
        <w:contextualSpacing w:val="0"/>
        <w:jc w:val="both"/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INNE </w:t>
      </w:r>
      <w:r w:rsidRPr="00871F91">
        <w:rPr>
          <w:rStyle w:val="ui-provider"/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POSTANOWIENIA</w:t>
      </w:r>
      <w:r w:rsidRPr="00871F91"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 ZAPYTANIA OFERTOWEGO</w:t>
      </w:r>
    </w:p>
    <w:p w14:paraId="29D2CEDF" w14:textId="5D12512B" w:rsidR="008A1C9A" w:rsidRPr="00871F91" w:rsidRDefault="005377AF">
      <w:pPr>
        <w:pStyle w:val="Akapitzlist"/>
        <w:numPr>
          <w:ilvl w:val="0"/>
          <w:numId w:val="5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u w:val="single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 ramach postępowania Zamawiający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u w:val="single"/>
          <w:lang w:val="pl-PL"/>
        </w:rPr>
        <w:t>n</w:t>
      </w:r>
      <w:r w:rsidR="008A1C9A" w:rsidRPr="00871F91">
        <w:rPr>
          <w:rFonts w:ascii="Verdana" w:hAnsi="Verdana" w:cstheme="majorHAnsi"/>
          <w:color w:val="000000" w:themeColor="text1"/>
          <w:sz w:val="18"/>
          <w:szCs w:val="18"/>
          <w:u w:val="single"/>
          <w:lang w:val="pl-PL"/>
        </w:rPr>
        <w:t>ie dopuszcza ofert wariantowych oraz wariantowości cen.</w:t>
      </w:r>
    </w:p>
    <w:p w14:paraId="4C416F39" w14:textId="7EDDA42F" w:rsidR="005377AF" w:rsidRPr="00871F91" w:rsidRDefault="008A1C9A">
      <w:pPr>
        <w:pStyle w:val="Akapitzlist"/>
        <w:numPr>
          <w:ilvl w:val="0"/>
          <w:numId w:val="5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u w:val="single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 ramach postępowania Zamawiający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u w:val="single"/>
          <w:lang w:val="pl-PL"/>
        </w:rPr>
        <w:t>nie dopuszcza możliwości składania ofert częściowych.</w:t>
      </w:r>
    </w:p>
    <w:p w14:paraId="5B607870" w14:textId="0367C395" w:rsidR="005377AF" w:rsidRPr="00871F91" w:rsidRDefault="00966F94">
      <w:pPr>
        <w:pStyle w:val="Akapitzlist"/>
        <w:numPr>
          <w:ilvl w:val="0"/>
          <w:numId w:val="5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966F9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Zamawiający ma prawo wglądu do dokumentów potwierdzających prawdziwość danych zawartych w ofercie oraz załącznikach do oferty, na każdym etapie postępowania.</w:t>
      </w:r>
      <w:r w:rsidR="008A1C9A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.</w:t>
      </w:r>
      <w:r w:rsidR="008A1C9A" w:rsidRPr="00871F91" w:rsidDel="008A1C9A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</w:p>
    <w:p w14:paraId="56EDC4F9" w14:textId="45460DB1" w:rsidR="00BC265C" w:rsidRPr="00871F91" w:rsidRDefault="00BC265C">
      <w:pPr>
        <w:pStyle w:val="Akapitzlist"/>
        <w:numPr>
          <w:ilvl w:val="0"/>
          <w:numId w:val="5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 przypadku, gdy nie wpłynie żadna oferta, wpłyną wyłącznie oferty podlegające odrzuceniu, wszyscy potencjalni Wykonawcy zostaną wykluczeni z postępowania lub nie spełnią warunków udziału w postępowaniu, </w:t>
      </w:r>
      <w:r w:rsidR="00966F94" w:rsidRPr="00966F9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Zamawiający unieważni postępowanie i </w:t>
      </w:r>
      <w:r w:rsidR="00966F94" w:rsidRPr="00966F9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lastRenderedPageBreak/>
        <w:t>może ogłosić je ponownie zgodnie z zasadą konkurencyjności określoną w Wytycznych kwalifikowalności wydatków na lata 2021–2027.</w:t>
      </w:r>
    </w:p>
    <w:p w14:paraId="77A2D2BE" w14:textId="69ED7D53" w:rsidR="00E729A1" w:rsidRPr="00871F91" w:rsidRDefault="00E729A1">
      <w:pPr>
        <w:pStyle w:val="Akapitzlist"/>
        <w:numPr>
          <w:ilvl w:val="0"/>
          <w:numId w:val="5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Jeżeli zaoferowana cena lub koszt wydadzą się rażąco niskie w stosunku do przedmiotu zamówienia, tj. różnią się o więcej niż 30% od średniej arytmetycznej cen wszystkich ważnych ofert niepodlegających odrzuceniu, lub wzbudzą wątpliwości Zamawiającego co do możliwości wykonania przedmiotu zamówienia zgodnie z wymaganiami określonymi w</w:t>
      </w:r>
      <w:r w:rsidR="00314A97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 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zapytaniu ofertowym lub wynikającymi z odrębnych przepisów, Zamawiający żąda od </w:t>
      </w:r>
      <w:r w:rsidR="009F4111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Oferenta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złożenia w</w:t>
      </w:r>
      <w:r w:rsidR="00914C34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 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wyznaczonym terminie wyjaśnień, w tym złożenia dowodów w zakresie wyliczenia ceny lub kosztu. Zamawiający oceni te wyjaśnienia w konsultacji z </w:t>
      </w:r>
      <w:r w:rsidR="009F4111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Oferentem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i</w:t>
      </w:r>
      <w:r w:rsidR="00314A97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 </w:t>
      </w:r>
      <w:r w:rsidR="009F4111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będzie mógł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odrzucić tę ofertę wyłącznie w przypadku, gdy złożone wyjaśnienia wraz z</w:t>
      </w:r>
      <w:r w:rsidR="00314A97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 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dowodami nie uzasadniają podanej ceny lub kosztu w tej ofercie.</w:t>
      </w:r>
    </w:p>
    <w:p w14:paraId="172333DD" w14:textId="17C68648" w:rsidR="009E327B" w:rsidRPr="00871F91" w:rsidRDefault="009F4111">
      <w:pPr>
        <w:pStyle w:val="Akapitzlist"/>
        <w:numPr>
          <w:ilvl w:val="0"/>
          <w:numId w:val="5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W przypadku</w:t>
      </w:r>
      <w:r w:rsidR="009E327B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,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gdy wybrany </w:t>
      </w:r>
      <w:r w:rsidR="00A5699E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Wykonawca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odstąpi od zawarcia umowy w sprawie zamówienia, Zamawiający może zawrzeć umowę z Oferentem, który w prawidłowo przeprowadzonym postępowaniu o udzielenie zamówienia uzyskał kolejną najwyższą liczbę punktów.</w:t>
      </w:r>
      <w:r w:rsidR="00BC265C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Zamawiający może także unieważnić postępowanie w takiej sytuacji. </w:t>
      </w:r>
    </w:p>
    <w:p w14:paraId="45B76C13" w14:textId="77777777" w:rsidR="00966F94" w:rsidRPr="00966F94" w:rsidRDefault="00BC265C" w:rsidP="00966F94">
      <w:pPr>
        <w:pStyle w:val="Akapitzlist"/>
        <w:numPr>
          <w:ilvl w:val="0"/>
          <w:numId w:val="5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Zamawiający zastrzega sobie możliwość odstąpienia od stosowania zasady konkurencyjności wyłącznie w przypadkach określonych w sekcji 3.2.3 pkt 7 Wytycznych kwalifikowalności wydatków na lata 2021–2027 (wersja z 14.03.2025), po uprzednim sporządzeniu pisemnego uzasadnienia spełnienia przesłanek zastosowania trybu innego niż konkurencyjność</w:t>
      </w:r>
      <w:r w:rsidR="00E729A1" w:rsidRPr="00871F91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222E55E" w14:textId="77777777" w:rsidR="00966F94" w:rsidRPr="00966F94" w:rsidRDefault="00966F94" w:rsidP="00966F94">
      <w:pPr>
        <w:pStyle w:val="Akapitzlist"/>
        <w:numPr>
          <w:ilvl w:val="0"/>
          <w:numId w:val="5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966F94">
        <w:rPr>
          <w:rFonts w:ascii="Verdana" w:hAnsi="Verdana"/>
          <w:color w:val="000000" w:themeColor="text1"/>
          <w:sz w:val="18"/>
          <w:szCs w:val="18"/>
          <w:lang w:val="pl-PL"/>
        </w:rPr>
        <w:t>Zamawiający zastrzega sobie prawo do unieważnienia postępowania na każdym etapie jego prowadzenia, z ważnych przyczyn, w szczególności w przypadku</w:t>
      </w:r>
      <w:r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738509D5" w14:textId="77777777" w:rsidR="00966F94" w:rsidRPr="00966F94" w:rsidRDefault="00966F94" w:rsidP="00966F94">
      <w:pPr>
        <w:pStyle w:val="Akapitzlist"/>
        <w:numPr>
          <w:ilvl w:val="0"/>
          <w:numId w:val="44"/>
        </w:numPr>
        <w:spacing w:before="60" w:after="60" w:line="276" w:lineRule="auto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966F94">
        <w:rPr>
          <w:rFonts w:ascii="Verdana" w:hAnsi="Verdana"/>
          <w:color w:val="000000" w:themeColor="text1"/>
          <w:sz w:val="18"/>
          <w:szCs w:val="18"/>
          <w:lang w:val="pl-PL"/>
        </w:rPr>
        <w:t>braku środków na realizację zamówienia,</w:t>
      </w:r>
    </w:p>
    <w:p w14:paraId="17554CD0" w14:textId="77777777" w:rsidR="00966F94" w:rsidRPr="00966F94" w:rsidRDefault="00966F94" w:rsidP="00966F94">
      <w:pPr>
        <w:pStyle w:val="Akapitzlist"/>
        <w:numPr>
          <w:ilvl w:val="0"/>
          <w:numId w:val="44"/>
        </w:numPr>
        <w:spacing w:before="60" w:after="60" w:line="276" w:lineRule="auto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966F94">
        <w:rPr>
          <w:rFonts w:ascii="Verdana" w:hAnsi="Verdana"/>
          <w:color w:val="000000" w:themeColor="text1"/>
          <w:sz w:val="18"/>
          <w:szCs w:val="18"/>
          <w:lang w:val="pl-PL"/>
        </w:rPr>
        <w:t>istotnej zmiany okoliczności powodującej, że realizacja zamówienia nie leży w interesie Zamawiającego,</w:t>
      </w:r>
    </w:p>
    <w:p w14:paraId="72A3B733" w14:textId="77777777" w:rsidR="00966F94" w:rsidRPr="00966F94" w:rsidRDefault="00966F94" w:rsidP="00966F94">
      <w:pPr>
        <w:pStyle w:val="Akapitzlist"/>
        <w:numPr>
          <w:ilvl w:val="0"/>
          <w:numId w:val="44"/>
        </w:numPr>
        <w:spacing w:before="60" w:after="60" w:line="276" w:lineRule="auto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966F94">
        <w:rPr>
          <w:rFonts w:ascii="Verdana" w:hAnsi="Verdana"/>
          <w:color w:val="000000" w:themeColor="text1"/>
          <w:sz w:val="18"/>
          <w:szCs w:val="18"/>
          <w:lang w:val="pl-PL"/>
        </w:rPr>
        <w:t>wystąpienia istotnych błędów w treści zapytania ofertowego,</w:t>
      </w:r>
    </w:p>
    <w:p w14:paraId="16878C6C" w14:textId="4EB78CDC" w:rsidR="00966F94" w:rsidRPr="00966F94" w:rsidRDefault="00966F94" w:rsidP="00966F94">
      <w:pPr>
        <w:pStyle w:val="Akapitzlist"/>
        <w:numPr>
          <w:ilvl w:val="0"/>
          <w:numId w:val="44"/>
        </w:numPr>
        <w:spacing w:before="60" w:after="60" w:line="276" w:lineRule="auto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966F94">
        <w:rPr>
          <w:rFonts w:ascii="Verdana" w:hAnsi="Verdana"/>
          <w:color w:val="000000" w:themeColor="text1"/>
          <w:sz w:val="18"/>
          <w:szCs w:val="18"/>
          <w:lang w:val="pl-PL"/>
        </w:rPr>
        <w:t>braku ofert spełniających wymagania,</w:t>
      </w:r>
    </w:p>
    <w:p w14:paraId="763A0602" w14:textId="77777777" w:rsidR="00966F94" w:rsidRPr="00966F94" w:rsidRDefault="00966F94" w:rsidP="00966F94">
      <w:pPr>
        <w:pStyle w:val="Akapitzlist"/>
        <w:spacing w:before="60" w:after="60" w:line="276" w:lineRule="auto"/>
        <w:ind w:left="1134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966F94">
        <w:rPr>
          <w:rFonts w:ascii="Verdana" w:hAnsi="Verdana"/>
          <w:color w:val="000000" w:themeColor="text1"/>
          <w:sz w:val="18"/>
          <w:szCs w:val="18"/>
          <w:lang w:val="pl-PL"/>
        </w:rPr>
        <w:t>Zamawiający poinformuje Oferentów o unieważnieniu postępowania wraz z uzasadnieniem.</w:t>
      </w:r>
    </w:p>
    <w:p w14:paraId="6D7D4F3C" w14:textId="20A799BA" w:rsidR="003B2BB5" w:rsidRPr="00871F91" w:rsidRDefault="00966F94" w:rsidP="00966F94">
      <w:pPr>
        <w:pStyle w:val="Akapitzlist"/>
        <w:spacing w:before="60" w:after="60" w:line="276" w:lineRule="auto"/>
        <w:ind w:left="1134"/>
        <w:contextualSpacing w:val="0"/>
        <w:jc w:val="both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966F94">
        <w:rPr>
          <w:rFonts w:ascii="Verdana" w:hAnsi="Verdana"/>
          <w:color w:val="000000" w:themeColor="text1"/>
          <w:sz w:val="18"/>
          <w:szCs w:val="18"/>
          <w:lang w:val="pl-PL"/>
        </w:rPr>
        <w:t>Zamawiający nie ponosi odpowiedzialności za koszty przygotowania ofert.</w:t>
      </w:r>
    </w:p>
    <w:p w14:paraId="5487A945" w14:textId="77777777" w:rsidR="00AB5E4F" w:rsidRPr="00871F91" w:rsidRDefault="00AB5E4F" w:rsidP="00AB5E4F">
      <w:pPr>
        <w:pStyle w:val="Akapitzlist"/>
        <w:spacing w:before="60" w:after="60" w:line="276" w:lineRule="auto"/>
        <w:ind w:left="1134"/>
        <w:contextualSpacing w:val="0"/>
        <w:jc w:val="both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</w:p>
    <w:p w14:paraId="74B710E2" w14:textId="586FA6AB" w:rsidR="004F2105" w:rsidRPr="00871F91" w:rsidRDefault="00000B13" w:rsidP="005A2AE1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  <w:t>KRYTERIA OCENY OFERT</w:t>
      </w:r>
    </w:p>
    <w:p w14:paraId="2E0F94C1" w14:textId="04D975AA" w:rsidR="004F2105" w:rsidRPr="00871F91" w:rsidRDefault="004F2105" w:rsidP="005A2AE1">
      <w:pPr>
        <w:pStyle w:val="Akapitzlist"/>
        <w:spacing w:before="60" w:after="60" w:line="276" w:lineRule="auto"/>
        <w:ind w:left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Zamawiający dokona oceny ważnych ofert na podstawie następujących kryteriów:</w:t>
      </w:r>
    </w:p>
    <w:p w14:paraId="26CA8442" w14:textId="22577862" w:rsidR="004F2105" w:rsidRDefault="004F2105" w:rsidP="005A2AE1">
      <w:pPr>
        <w:pStyle w:val="Akapitzlist"/>
        <w:numPr>
          <w:ilvl w:val="1"/>
          <w:numId w:val="1"/>
        </w:numPr>
        <w:spacing w:before="60" w:after="60" w:line="276" w:lineRule="auto"/>
        <w:ind w:left="567" w:hanging="567"/>
        <w:contextualSpacing w:val="0"/>
        <w:jc w:val="both"/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Kryteria dopuszczające</w:t>
      </w:r>
      <w:r w:rsidR="00966F94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 xml:space="preserve"> (ocena formalna):  </w:t>
      </w:r>
    </w:p>
    <w:p w14:paraId="05F3D4EC" w14:textId="77777777" w:rsidR="00966F94" w:rsidRPr="00966F94" w:rsidRDefault="00966F94" w:rsidP="00966F94">
      <w:pPr>
        <w:pStyle w:val="Akapitzlist"/>
        <w:spacing w:before="60" w:after="60" w:line="276" w:lineRule="auto"/>
        <w:ind w:left="567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966F9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Ocena ofert w pierwszym etapie polegać będzie na weryfikacji spełnienia warunków formalnych oraz warunków udziału w postępowaniu.</w:t>
      </w:r>
    </w:p>
    <w:p w14:paraId="763C059F" w14:textId="77777777" w:rsidR="00966F94" w:rsidRPr="00966F94" w:rsidRDefault="00966F94" w:rsidP="00966F94">
      <w:pPr>
        <w:pStyle w:val="Akapitzlist"/>
        <w:spacing w:before="60" w:after="60" w:line="276" w:lineRule="auto"/>
        <w:ind w:left="567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966F9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Ocenie podlegać będzie:</w:t>
      </w:r>
    </w:p>
    <w:p w14:paraId="77B0A530" w14:textId="77777777" w:rsidR="00966F94" w:rsidRPr="00966F94" w:rsidRDefault="00966F94" w:rsidP="00966F94">
      <w:pPr>
        <w:pStyle w:val="Akapitzlist"/>
        <w:numPr>
          <w:ilvl w:val="0"/>
          <w:numId w:val="45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966F9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spełnienie warunków udziału w postępowaniu określonych w pkt 5 zapytania ofertowego, </w:t>
      </w:r>
    </w:p>
    <w:p w14:paraId="4EBE092A" w14:textId="77777777" w:rsidR="00966F94" w:rsidRPr="00966F94" w:rsidRDefault="00966F94" w:rsidP="00966F94">
      <w:pPr>
        <w:pStyle w:val="Akapitzlist"/>
        <w:numPr>
          <w:ilvl w:val="0"/>
          <w:numId w:val="45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966F9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brak podstaw do wykluczenia Wykonawcy określonych w pkt 8 zapytania ofertowego, </w:t>
      </w:r>
    </w:p>
    <w:p w14:paraId="6B726B4B" w14:textId="77777777" w:rsidR="00966F94" w:rsidRPr="00966F94" w:rsidRDefault="00966F94" w:rsidP="00966F94">
      <w:pPr>
        <w:pStyle w:val="Akapitzlist"/>
        <w:numPr>
          <w:ilvl w:val="0"/>
          <w:numId w:val="45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966F9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złożenie oferty w wyznaczonym terminie, </w:t>
      </w:r>
    </w:p>
    <w:p w14:paraId="1F8B10B0" w14:textId="77777777" w:rsidR="00966F94" w:rsidRPr="00966F94" w:rsidRDefault="00966F94" w:rsidP="00966F94">
      <w:pPr>
        <w:pStyle w:val="Akapitzlist"/>
        <w:numPr>
          <w:ilvl w:val="0"/>
          <w:numId w:val="45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966F9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przygotowanie oferty zgodnie z wymaganiami określonymi w pkt 2 zapytania ofertowego, </w:t>
      </w:r>
    </w:p>
    <w:p w14:paraId="350BEDE7" w14:textId="77777777" w:rsidR="00966F94" w:rsidRPr="00966F94" w:rsidRDefault="00966F94" w:rsidP="00966F94">
      <w:pPr>
        <w:pStyle w:val="Akapitzlist"/>
        <w:numPr>
          <w:ilvl w:val="0"/>
          <w:numId w:val="45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966F9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złożenie wszystkich wymaganych załączników określonych w pkt 2 zapytania ofertowego, </w:t>
      </w:r>
    </w:p>
    <w:p w14:paraId="25B29913" w14:textId="77777777" w:rsidR="00966F94" w:rsidRPr="00966F94" w:rsidRDefault="00966F94" w:rsidP="00966F94">
      <w:pPr>
        <w:pStyle w:val="Akapitzlist"/>
        <w:numPr>
          <w:ilvl w:val="0"/>
          <w:numId w:val="45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966F9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zgodność zakresu oferowanego zamówienia z wymaganiami określonymi w zapytaniu ofertowym. </w:t>
      </w:r>
    </w:p>
    <w:p w14:paraId="4FA745CB" w14:textId="77777777" w:rsidR="00966F94" w:rsidRPr="00966F94" w:rsidRDefault="00966F94" w:rsidP="00966F94">
      <w:pPr>
        <w:pStyle w:val="Akapitzlist"/>
        <w:spacing w:before="60" w:after="60" w:line="276" w:lineRule="auto"/>
        <w:ind w:left="567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966F9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Ocena spełnienia powyższych warunków zostanie dokonana na zasadzie „spełnia / nie spełnia”.</w:t>
      </w:r>
    </w:p>
    <w:p w14:paraId="5F2D590E" w14:textId="77777777" w:rsidR="00966F94" w:rsidRPr="00966F94" w:rsidRDefault="00966F94" w:rsidP="00966F94">
      <w:pPr>
        <w:pStyle w:val="Akapitzlist"/>
        <w:spacing w:before="60" w:after="60" w:line="276" w:lineRule="auto"/>
        <w:ind w:left="567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966F9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Niespełnienie któregokolwiek z powyższych warunków skutkować będzie odrzuceniem oferty i brakiem jej dalszej oceny.</w:t>
      </w:r>
    </w:p>
    <w:p w14:paraId="69BE65E5" w14:textId="77777777" w:rsidR="00966F94" w:rsidRPr="00966F94" w:rsidRDefault="00966F94" w:rsidP="00966F94">
      <w:pPr>
        <w:pStyle w:val="Akapitzlist"/>
        <w:spacing w:before="60" w:after="60" w:line="276" w:lineRule="auto"/>
        <w:ind w:left="567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966F9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Zamawiający, z zachowaniem zasady równego traktowania wykonawców, może wezwać Oferentów do złożenia wyjaśnień lub uzupełnienia brakujących dokumentów lub oświadczeń wymaganych treścią zapytania ofertowego.</w:t>
      </w:r>
    </w:p>
    <w:p w14:paraId="4857ED0A" w14:textId="77777777" w:rsidR="00966F94" w:rsidRPr="00966F94" w:rsidRDefault="00966F94" w:rsidP="00966F94">
      <w:pPr>
        <w:pStyle w:val="Akapitzlist"/>
        <w:spacing w:before="60" w:after="60" w:line="276" w:lineRule="auto"/>
        <w:ind w:left="567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966F9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lastRenderedPageBreak/>
        <w:t>Uzupełnienie nie może prowadzić do zmiany treści oferty, w szczególności ceny, terminu realizacji ani zakresu zamówienia.</w:t>
      </w:r>
    </w:p>
    <w:p w14:paraId="702D7338" w14:textId="77777777" w:rsidR="00966F94" w:rsidRPr="00966F94" w:rsidRDefault="00966F94" w:rsidP="00966F94">
      <w:pPr>
        <w:pStyle w:val="Akapitzlist"/>
        <w:spacing w:before="60" w:after="60" w:line="276" w:lineRule="auto"/>
        <w:ind w:left="567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966F9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W przypadku nieuzupełnienia dokumentów w wyznaczonym terminie oferta podlega odrzuceniu.</w:t>
      </w:r>
    </w:p>
    <w:p w14:paraId="3A67DBD3" w14:textId="77777777" w:rsidR="00F03363" w:rsidRPr="00871F91" w:rsidRDefault="00F03363" w:rsidP="005A2AE1">
      <w:pPr>
        <w:spacing w:before="60" w:after="60" w:line="276" w:lineRule="auto"/>
        <w:ind w:left="567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</w:p>
    <w:p w14:paraId="174E9535" w14:textId="229CD35C" w:rsidR="004F2105" w:rsidRPr="00871F91" w:rsidRDefault="004F2105" w:rsidP="005A2AE1">
      <w:pPr>
        <w:pStyle w:val="Akapitzlist"/>
        <w:numPr>
          <w:ilvl w:val="1"/>
          <w:numId w:val="1"/>
        </w:numPr>
        <w:spacing w:before="60" w:after="60" w:line="276" w:lineRule="auto"/>
        <w:ind w:left="567" w:hanging="567"/>
        <w:contextualSpacing w:val="0"/>
        <w:jc w:val="both"/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Kryteria punktowe:</w:t>
      </w:r>
    </w:p>
    <w:p w14:paraId="3CBEDE28" w14:textId="6A482500" w:rsidR="004F2105" w:rsidRPr="00871F91" w:rsidRDefault="004F2105">
      <w:pPr>
        <w:pStyle w:val="Akapitzlist"/>
        <w:numPr>
          <w:ilvl w:val="0"/>
          <w:numId w:val="9"/>
        </w:numPr>
        <w:tabs>
          <w:tab w:val="left" w:pos="567"/>
        </w:tabs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Przy ocenie oferty będą brane pod uwagę następujące elementy:</w:t>
      </w:r>
      <w:r w:rsidR="001F0699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</w:p>
    <w:p w14:paraId="0D2FFF44" w14:textId="2D3E76BF" w:rsidR="009E327B" w:rsidRPr="0018227A" w:rsidRDefault="001E25C5">
      <w:pPr>
        <w:pStyle w:val="Akapitzlist"/>
        <w:numPr>
          <w:ilvl w:val="0"/>
          <w:numId w:val="10"/>
        </w:numPr>
        <w:spacing w:before="60" w:after="60" w:line="276" w:lineRule="auto"/>
        <w:ind w:left="1701" w:hanging="567"/>
        <w:contextualSpacing w:val="0"/>
        <w:jc w:val="both"/>
        <w:rPr>
          <w:rFonts w:ascii="Verdana" w:hAnsi="Verdana" w:cstheme="majorHAnsi"/>
          <w:b/>
          <w:bCs/>
          <w:color w:val="004E9A"/>
          <w:sz w:val="18"/>
          <w:szCs w:val="18"/>
          <w:lang w:val="pl-PL"/>
        </w:rPr>
      </w:pPr>
      <w:r w:rsidRPr="0018227A">
        <w:rPr>
          <w:rFonts w:ascii="Verdana" w:hAnsi="Verdana" w:cstheme="majorHAnsi"/>
          <w:b/>
          <w:bCs/>
          <w:color w:val="004E9A"/>
          <w:sz w:val="18"/>
          <w:szCs w:val="18"/>
          <w:lang w:val="pl-PL"/>
        </w:rPr>
        <w:t>Cena</w:t>
      </w:r>
      <w:r w:rsidR="00FD6943" w:rsidRPr="0018227A">
        <w:rPr>
          <w:rFonts w:ascii="Verdana" w:hAnsi="Verdana" w:cstheme="majorHAnsi"/>
          <w:b/>
          <w:bCs/>
          <w:color w:val="004E9A"/>
          <w:sz w:val="18"/>
          <w:szCs w:val="18"/>
          <w:lang w:val="pl-PL"/>
        </w:rPr>
        <w:t xml:space="preserve"> </w:t>
      </w:r>
      <w:r w:rsidR="00F97DDB" w:rsidRPr="0018227A">
        <w:rPr>
          <w:rFonts w:ascii="Verdana" w:hAnsi="Verdana" w:cstheme="majorHAnsi"/>
          <w:b/>
          <w:bCs/>
          <w:color w:val="004E9A"/>
          <w:sz w:val="18"/>
          <w:szCs w:val="18"/>
          <w:lang w:val="pl-PL"/>
        </w:rPr>
        <w:t xml:space="preserve">zamówienia </w:t>
      </w:r>
      <w:r w:rsidR="00DD1B7C" w:rsidRPr="0018227A">
        <w:rPr>
          <w:rFonts w:ascii="Verdana" w:hAnsi="Verdana" w:cstheme="majorHAnsi"/>
          <w:b/>
          <w:bCs/>
          <w:color w:val="004E9A"/>
          <w:sz w:val="18"/>
          <w:szCs w:val="18"/>
          <w:lang w:val="pl-PL"/>
        </w:rPr>
        <w:t xml:space="preserve">- </w:t>
      </w:r>
      <w:r w:rsidR="003B32B7" w:rsidRPr="0018227A">
        <w:rPr>
          <w:rFonts w:ascii="Verdana" w:hAnsi="Verdana" w:cstheme="majorHAnsi"/>
          <w:b/>
          <w:bCs/>
          <w:color w:val="004E9A"/>
          <w:sz w:val="18"/>
          <w:szCs w:val="18"/>
          <w:lang w:val="pl-PL"/>
        </w:rPr>
        <w:t xml:space="preserve">waga: </w:t>
      </w:r>
      <w:r w:rsidR="0018227A" w:rsidRPr="0018227A">
        <w:rPr>
          <w:rFonts w:ascii="Verdana" w:hAnsi="Verdana" w:cstheme="majorHAnsi"/>
          <w:b/>
          <w:bCs/>
          <w:color w:val="004E9A"/>
          <w:sz w:val="18"/>
          <w:szCs w:val="18"/>
          <w:lang w:val="pl-PL"/>
        </w:rPr>
        <w:t>7</w:t>
      </w:r>
      <w:r w:rsidR="00EE3716" w:rsidRPr="0018227A">
        <w:rPr>
          <w:rFonts w:ascii="Verdana" w:hAnsi="Verdana" w:cstheme="majorHAnsi"/>
          <w:b/>
          <w:bCs/>
          <w:color w:val="004E9A"/>
          <w:sz w:val="18"/>
          <w:szCs w:val="18"/>
          <w:lang w:val="pl-PL"/>
        </w:rPr>
        <w:t>0</w:t>
      </w:r>
      <w:r w:rsidRPr="0018227A">
        <w:rPr>
          <w:rFonts w:ascii="Verdana" w:hAnsi="Verdana" w:cstheme="majorHAnsi"/>
          <w:b/>
          <w:bCs/>
          <w:color w:val="004E9A"/>
          <w:sz w:val="18"/>
          <w:szCs w:val="18"/>
          <w:lang w:val="pl-PL"/>
        </w:rPr>
        <w:t>%</w:t>
      </w:r>
    </w:p>
    <w:p w14:paraId="4C1702CA" w14:textId="4E78DB6A" w:rsidR="000D08E9" w:rsidRPr="0018227A" w:rsidRDefault="00FD6943">
      <w:pPr>
        <w:pStyle w:val="Akapitzlist"/>
        <w:numPr>
          <w:ilvl w:val="0"/>
          <w:numId w:val="10"/>
        </w:numPr>
        <w:spacing w:before="60" w:after="60" w:line="276" w:lineRule="auto"/>
        <w:ind w:left="1701" w:hanging="567"/>
        <w:contextualSpacing w:val="0"/>
        <w:jc w:val="both"/>
        <w:rPr>
          <w:rFonts w:ascii="Verdana" w:hAnsi="Verdana"/>
          <w:b/>
          <w:bCs/>
          <w:color w:val="004E9A"/>
          <w:sz w:val="18"/>
          <w:szCs w:val="18"/>
          <w:lang w:val="pl-PL"/>
        </w:rPr>
      </w:pPr>
      <w:r w:rsidRPr="0018227A">
        <w:rPr>
          <w:rFonts w:ascii="Verdana" w:hAnsi="Verdana" w:cstheme="majorHAnsi"/>
          <w:b/>
          <w:bCs/>
          <w:color w:val="004E9A"/>
          <w:sz w:val="18"/>
          <w:szCs w:val="18"/>
          <w:lang w:val="pl-PL"/>
        </w:rPr>
        <w:t xml:space="preserve">Gwarancja – waga: </w:t>
      </w:r>
      <w:r w:rsidR="0018227A" w:rsidRPr="0018227A">
        <w:rPr>
          <w:rFonts w:ascii="Verdana" w:hAnsi="Verdana" w:cstheme="majorHAnsi"/>
          <w:b/>
          <w:bCs/>
          <w:color w:val="004E9A"/>
          <w:sz w:val="18"/>
          <w:szCs w:val="18"/>
          <w:lang w:val="pl-PL"/>
        </w:rPr>
        <w:t>3</w:t>
      </w:r>
      <w:r w:rsidR="00855169" w:rsidRPr="0018227A">
        <w:rPr>
          <w:rFonts w:ascii="Verdana" w:hAnsi="Verdana" w:cstheme="majorHAnsi"/>
          <w:b/>
          <w:bCs/>
          <w:color w:val="004E9A"/>
          <w:sz w:val="18"/>
          <w:szCs w:val="18"/>
          <w:lang w:val="pl-PL"/>
        </w:rPr>
        <w:t>0</w:t>
      </w:r>
      <w:r w:rsidRPr="0018227A">
        <w:rPr>
          <w:rFonts w:ascii="Verdana" w:hAnsi="Verdana" w:cstheme="majorHAnsi"/>
          <w:b/>
          <w:bCs/>
          <w:color w:val="004E9A"/>
          <w:sz w:val="18"/>
          <w:szCs w:val="18"/>
          <w:lang w:val="pl-PL"/>
        </w:rPr>
        <w:t>%</w:t>
      </w:r>
    </w:p>
    <w:p w14:paraId="58D12935" w14:textId="1E5527D6" w:rsidR="00ED60C0" w:rsidRPr="00871F91" w:rsidRDefault="00DD1B7C" w:rsidP="005A2AE1">
      <w:pPr>
        <w:pStyle w:val="Akapitzlist"/>
        <w:spacing w:before="60" w:after="60" w:line="276" w:lineRule="auto"/>
        <w:ind w:left="1134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Końcowa liczba punktów to sumaryczna ilość punktów za poszczególne kryteria</w:t>
      </w:r>
      <w:r w:rsidR="000B4862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.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Za najkorzystniejszą zostanie uznana oferta, która uzyska najwyższą końcową liczbę punktów.</w:t>
      </w:r>
    </w:p>
    <w:p w14:paraId="0EDAD274" w14:textId="7455E361" w:rsidR="00ED60C0" w:rsidRPr="00871F91" w:rsidRDefault="00ED60C0">
      <w:pPr>
        <w:pStyle w:val="Akapitzlist"/>
        <w:numPr>
          <w:ilvl w:val="0"/>
          <w:numId w:val="9"/>
        </w:numPr>
        <w:spacing w:before="60" w:after="60" w:line="276" w:lineRule="auto"/>
        <w:contextualSpacing w:val="0"/>
        <w:jc w:val="both"/>
        <w:rPr>
          <w:rFonts w:ascii="Verdana" w:hAnsi="Verdana" w:cstheme="majorHAnsi"/>
          <w:b/>
          <w:color w:val="000000" w:themeColor="text1"/>
          <w:sz w:val="18"/>
          <w:szCs w:val="18"/>
        </w:rPr>
      </w:pPr>
      <w:r w:rsidRPr="00871F91">
        <w:rPr>
          <w:rFonts w:ascii="Verdana" w:hAnsi="Verdana" w:cstheme="majorHAnsi"/>
          <w:b/>
          <w:color w:val="000000" w:themeColor="text1"/>
          <w:sz w:val="18"/>
          <w:szCs w:val="18"/>
          <w:lang w:val="pl-PL"/>
        </w:rPr>
        <w:t xml:space="preserve">Cena zamówienia (max </w:t>
      </w:r>
      <w:r w:rsidR="0018227A">
        <w:rPr>
          <w:rFonts w:ascii="Verdana" w:hAnsi="Verdana" w:cstheme="majorHAnsi"/>
          <w:b/>
          <w:color w:val="000000" w:themeColor="text1"/>
          <w:sz w:val="18"/>
          <w:szCs w:val="18"/>
          <w:lang w:val="pl-PL"/>
        </w:rPr>
        <w:t>7</w:t>
      </w:r>
      <w:r w:rsidRPr="00871F91">
        <w:rPr>
          <w:rFonts w:ascii="Verdana" w:hAnsi="Verdana" w:cstheme="majorHAnsi"/>
          <w:b/>
          <w:color w:val="000000" w:themeColor="text1"/>
          <w:sz w:val="18"/>
          <w:szCs w:val="18"/>
          <w:lang w:val="pl-PL"/>
        </w:rPr>
        <w:t>0 pkt):</w:t>
      </w:r>
      <w:r w:rsidRPr="00871F91">
        <w:rPr>
          <w:rFonts w:ascii="Verdana" w:hAnsi="Verdana" w:cstheme="majorHAnsi"/>
          <w:b/>
          <w:color w:val="000000" w:themeColor="text1"/>
          <w:sz w:val="18"/>
          <w:szCs w:val="18"/>
        </w:rPr>
        <w:t> </w:t>
      </w:r>
    </w:p>
    <w:p w14:paraId="5DF6D607" w14:textId="61EB603E" w:rsidR="00966F94" w:rsidRPr="00966F94" w:rsidRDefault="00966F94" w:rsidP="00966F94">
      <w:pPr>
        <w:numPr>
          <w:ilvl w:val="0"/>
          <w:numId w:val="17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bookmarkStart w:id="20" w:name="_Hlk207625469"/>
      <w:r w:rsidRPr="00966F9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Cena oferty powinna obejmować wszystkie koszty związane z realizacją przedmiotu zamówienia, w szczególności:</w:t>
      </w:r>
    </w:p>
    <w:p w14:paraId="617DB95C" w14:textId="77777777" w:rsidR="00966F94" w:rsidRPr="00966F94" w:rsidRDefault="00966F94" w:rsidP="00966F94">
      <w:pPr>
        <w:pStyle w:val="Akapitzlist"/>
        <w:numPr>
          <w:ilvl w:val="0"/>
          <w:numId w:val="46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966F9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wykonanie robót budowlanych,</w:t>
      </w:r>
    </w:p>
    <w:p w14:paraId="2F3CF110" w14:textId="77777777" w:rsidR="00966F94" w:rsidRPr="00966F94" w:rsidRDefault="00966F94" w:rsidP="00966F94">
      <w:pPr>
        <w:pStyle w:val="Akapitzlist"/>
        <w:numPr>
          <w:ilvl w:val="0"/>
          <w:numId w:val="46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966F9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robociznę, materiały i sprzęt,</w:t>
      </w:r>
    </w:p>
    <w:p w14:paraId="4FF8C934" w14:textId="77777777" w:rsidR="00966F94" w:rsidRPr="00966F94" w:rsidRDefault="00966F94" w:rsidP="00966F94">
      <w:pPr>
        <w:pStyle w:val="Akapitzlist"/>
        <w:numPr>
          <w:ilvl w:val="0"/>
          <w:numId w:val="46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966F9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transport materiałów i organizację placu budowy,</w:t>
      </w:r>
    </w:p>
    <w:p w14:paraId="7BC85CEA" w14:textId="41411722" w:rsidR="00ED60C0" w:rsidRDefault="00966F94" w:rsidP="00966F94">
      <w:pPr>
        <w:pStyle w:val="Akapitzlist"/>
        <w:numPr>
          <w:ilvl w:val="0"/>
          <w:numId w:val="46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966F9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wszelkie inne koszty niezbędne do prawidłowego wykonania zamówienia.</w:t>
      </w:r>
      <w:r w:rsidR="00872369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</w:p>
    <w:p w14:paraId="0DE01F5F" w14:textId="28B59B55" w:rsidR="00872369" w:rsidRPr="00E03698" w:rsidRDefault="00E03698" w:rsidP="00E03698">
      <w:pPr>
        <w:spacing w:before="60" w:after="60" w:line="276" w:lineRule="auto"/>
        <w:ind w:left="1505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E03698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Cena oferty ma charakter ryczałtowy. Wykonawca, zobowiązany jest do uwzględnienia w cenie ofertowej wszystkich kosztów niezbędnych do pełnego, terminowego i prawidłowego wykonania przedmiotu zamówienia, w tym również kosztów robót, które nie zostały wprost wyszczególnione w dokumentacji, a których wykonanie jest konieczne dla osiągnięcia celu i rezultatu końcowego określonego w Zapytaniu Ofertowym. W związku z powyższym, ewentualne roboty dodatkowe, zamienne lub konieczne, wynikające z wiedzy technicznej Wykonawcy lub specyfiki realizacji, nie będą stanowiły podstawy do zwiększenia ustalonego wynagrodzenia ryczałtowego ani wysuwania jakichkolwiek dodatkowych roszczeń finansowych wobec Zamawiającego.</w:t>
      </w:r>
    </w:p>
    <w:bookmarkEnd w:id="20"/>
    <w:p w14:paraId="50A186BA" w14:textId="2D4B9FDE" w:rsidR="00ED60C0" w:rsidRPr="00871F91" w:rsidRDefault="00ED60C0">
      <w:pPr>
        <w:numPr>
          <w:ilvl w:val="0"/>
          <w:numId w:val="17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Cena podlegająca ocenie będzie łączną ceną </w:t>
      </w:r>
      <w:r w:rsidR="00AB5E4F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BRUTTO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(</w:t>
      </w:r>
      <w:r w:rsidR="00AB5E4F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z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VAT</w:t>
      </w:r>
      <w:r w:rsidR="00521595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)</w:t>
      </w:r>
      <w:r w:rsidR="00DA339C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. </w:t>
      </w:r>
    </w:p>
    <w:p w14:paraId="5FBA6203" w14:textId="3EB4CA2F" w:rsidR="00ED60C0" w:rsidRPr="00871F91" w:rsidRDefault="00ED60C0">
      <w:pPr>
        <w:numPr>
          <w:ilvl w:val="0"/>
          <w:numId w:val="17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Cena przedmiotu zamówienia może być</w:t>
      </w:r>
      <w:r w:rsidRPr="00871F91" w:rsidDel="0042303B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jedna - nie dopuszcza się wariantowości ofert. Wszelkie upusty, rabaty, winny być od razu ujęte w cenie, tak by podana cena za realizację przedmiotu zamówienia była ceną ostateczną, bez konieczności dokonywania przez Zamawiającego przeliczeń i innych działań w celu jej określenia. </w:t>
      </w:r>
    </w:p>
    <w:p w14:paraId="00AE2895" w14:textId="7FF4B862" w:rsidR="001D5971" w:rsidRPr="00871F91" w:rsidRDefault="001D5971">
      <w:pPr>
        <w:numPr>
          <w:ilvl w:val="0"/>
          <w:numId w:val="17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Cena oferty oceniana będzie zgodnie z podanym wzorem, po uprzedniej weryfikacji, czy nie nosi znamion rażąco niskiej ceny. W przypadku stwierdzenia rażąco niskiej ceny, oferta zostanie poddana procedurze wyjaśnień. </w:t>
      </w:r>
    </w:p>
    <w:p w14:paraId="0C4F0222" w14:textId="77777777" w:rsidR="00ED60C0" w:rsidRPr="00871F91" w:rsidRDefault="00ED60C0" w:rsidP="005A2AE1">
      <w:pPr>
        <w:spacing w:before="60" w:after="60" w:line="276" w:lineRule="auto"/>
        <w:ind w:left="425" w:firstLine="72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Metodologia przyznania punktów: </w:t>
      </w:r>
    </w:p>
    <w:p w14:paraId="4E117B30" w14:textId="77777777" w:rsidR="00ED60C0" w:rsidRPr="00871F91" w:rsidRDefault="00ED60C0" w:rsidP="005A2AE1">
      <w:pPr>
        <w:spacing w:before="60" w:after="60" w:line="276" w:lineRule="auto"/>
        <w:ind w:left="425" w:firstLine="72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Liczba punktów (C) dla badanej oferty zostanie obliczona wg następującego wzoru: </w:t>
      </w:r>
    </w:p>
    <w:p w14:paraId="2995246B" w14:textId="77777777" w:rsidR="00053EEB" w:rsidRPr="00871F91" w:rsidRDefault="00053EEB" w:rsidP="005A2AE1">
      <w:pPr>
        <w:spacing w:before="60" w:after="60" w:line="276" w:lineRule="auto"/>
        <w:ind w:left="425" w:firstLine="72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</w:p>
    <w:p w14:paraId="39CAB846" w14:textId="5D4ECF8A" w:rsidR="001B64FB" w:rsidRPr="00871F91" w:rsidRDefault="001B64FB" w:rsidP="005A2AE1">
      <w:pPr>
        <w:spacing w:before="60" w:after="60" w:line="276" w:lineRule="auto"/>
        <w:ind w:left="709" w:firstLine="360"/>
        <w:jc w:val="both"/>
        <w:rPr>
          <w:rFonts w:ascii="Verdana" w:eastAsiaTheme="minorEastAsia" w:hAnsi="Verdana" w:cstheme="majorHAnsi"/>
          <w:b/>
          <w:color w:val="000000" w:themeColor="text1"/>
          <w:sz w:val="16"/>
          <w:szCs w:val="16"/>
        </w:rPr>
      </w:pPr>
      <m:oMathPara>
        <m:oMath>
          <m:r>
            <m:rPr>
              <m:sty m:val="bi"/>
            </m:rPr>
            <w:rPr>
              <w:rFonts w:ascii="Cambria Math" w:hAnsi="Cambria Math" w:cstheme="majorHAnsi"/>
              <w:color w:val="000000" w:themeColor="text1"/>
              <w:sz w:val="16"/>
              <w:szCs w:val="16"/>
            </w:rPr>
            <m:t xml:space="preserve">C= </m:t>
          </m:r>
          <m:f>
            <m:fPr>
              <m:ctrlPr>
                <w:rPr>
                  <w:rFonts w:ascii="Cambria Math" w:hAnsi="Cambria Math" w:cstheme="majorHAnsi"/>
                  <w:b/>
                  <w:bCs/>
                  <w:i/>
                  <w:color w:val="000000" w:themeColor="text1"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ajorHAnsi"/>
                  <w:color w:val="000000" w:themeColor="text1"/>
                  <w:sz w:val="16"/>
                  <w:szCs w:val="16"/>
                </w:rPr>
                <m:t>cena oferty,  na której wskazano najniższą cenę brutto wsród ocenianych ofert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ajorHAnsi"/>
                  <w:color w:val="000000" w:themeColor="text1"/>
                  <w:sz w:val="16"/>
                  <w:szCs w:val="16"/>
                </w:rPr>
                <m:t>cena brutto wskazana na ofercie badanej</m:t>
              </m:r>
            </m:den>
          </m:f>
          <m:r>
            <m:rPr>
              <m:sty m:val="bi"/>
            </m:rPr>
            <w:rPr>
              <w:rFonts w:ascii="Cambria Math" w:hAnsi="Cambria Math" w:cstheme="majorHAnsi"/>
              <w:color w:val="000000" w:themeColor="text1"/>
              <w:sz w:val="16"/>
              <w:szCs w:val="16"/>
            </w:rPr>
            <m:t>*70%</m:t>
          </m:r>
        </m:oMath>
      </m:oMathPara>
    </w:p>
    <w:p w14:paraId="5B85C4F6" w14:textId="77777777" w:rsidR="00AB5E4F" w:rsidRPr="00871F91" w:rsidRDefault="00AB5E4F" w:rsidP="005A2AE1">
      <w:pPr>
        <w:spacing w:before="60" w:after="60" w:line="276" w:lineRule="auto"/>
        <w:ind w:left="709" w:firstLine="360"/>
        <w:jc w:val="both"/>
        <w:rPr>
          <w:rFonts w:ascii="Verdana" w:hAnsi="Verdana" w:cstheme="majorHAnsi"/>
          <w:b/>
          <w:bCs/>
          <w:color w:val="000000" w:themeColor="text1"/>
          <w:sz w:val="18"/>
          <w:szCs w:val="18"/>
        </w:rPr>
      </w:pPr>
    </w:p>
    <w:p w14:paraId="357CA223" w14:textId="56D24973" w:rsidR="001B64FB" w:rsidRPr="00BB3889" w:rsidRDefault="001B64FB">
      <w:pPr>
        <w:pStyle w:val="Akapitzlist"/>
        <w:numPr>
          <w:ilvl w:val="0"/>
          <w:numId w:val="9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r w:rsidRPr="00BB3889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 xml:space="preserve">Gwarancja (max </w:t>
      </w:r>
      <w:r w:rsidR="0018227A" w:rsidRPr="00BB3889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3</w:t>
      </w:r>
      <w:r w:rsidR="00855169" w:rsidRPr="00BB3889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0</w:t>
      </w:r>
      <w:r w:rsidRPr="00BB3889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 xml:space="preserve"> pkt)</w:t>
      </w:r>
      <w:r w:rsidR="00855169" w:rsidRPr="00BB3889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>:</w:t>
      </w:r>
    </w:p>
    <w:p w14:paraId="46449866" w14:textId="196AFFE7" w:rsidR="007D6A37" w:rsidRPr="00871F91" w:rsidRDefault="00E92411" w:rsidP="003F62A0">
      <w:pPr>
        <w:pStyle w:val="Akapitzlist"/>
        <w:numPr>
          <w:ilvl w:val="0"/>
          <w:numId w:val="18"/>
        </w:numPr>
        <w:spacing w:before="60" w:after="60" w:line="276" w:lineRule="auto"/>
        <w:ind w:left="1560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bookmarkStart w:id="21" w:name="_Hlk189127085"/>
      <w:r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 xml:space="preserve">Minimalny </w:t>
      </w:r>
      <w:r w:rsidR="00524F1A"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 xml:space="preserve">okres gwarancji: </w:t>
      </w:r>
      <w:r w:rsidR="00966F94">
        <w:rPr>
          <w:rFonts w:ascii="Verdana" w:hAnsi="Verdana" w:cstheme="majorHAnsi"/>
          <w:b/>
          <w:bCs/>
          <w:color w:val="000000" w:themeColor="text1"/>
          <w:sz w:val="18"/>
          <w:szCs w:val="18"/>
          <w:u w:val="single"/>
          <w:lang w:val="pl-PL"/>
        </w:rPr>
        <w:t>36</w:t>
      </w:r>
      <w:r w:rsidR="00524F1A"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u w:val="single"/>
          <w:lang w:val="pl-PL"/>
        </w:rPr>
        <w:t xml:space="preserve"> miesięcy</w:t>
      </w:r>
      <w:r w:rsidR="00524F1A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.</w:t>
      </w:r>
      <w:r w:rsidR="004B3933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7D6A37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Oferty z gwarancją poniżej </w:t>
      </w:r>
      <w:r w:rsidR="00966F9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36 </w:t>
      </w:r>
      <w:r w:rsidR="007D6A37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miesięcy będą odrzucane jako niespełniające minimalnych wymagań Zamawiającego, bez możliwości ich uzupełnienia lub poprawy.</w:t>
      </w:r>
    </w:p>
    <w:p w14:paraId="6275CFF9" w14:textId="68C3E4D4" w:rsidR="001B64FB" w:rsidRPr="00871F91" w:rsidRDefault="00524F1A" w:rsidP="003F62A0">
      <w:pPr>
        <w:pStyle w:val="Akapitzlist"/>
        <w:numPr>
          <w:ilvl w:val="0"/>
          <w:numId w:val="18"/>
        </w:numPr>
        <w:spacing w:before="60" w:after="60" w:line="276" w:lineRule="auto"/>
        <w:ind w:left="1560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lastRenderedPageBreak/>
        <w:t xml:space="preserve">Maksymalny </w:t>
      </w:r>
      <w:r w:rsidR="00E92411"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 xml:space="preserve">okres gwarancji: </w:t>
      </w:r>
      <w:r w:rsidR="00966F94">
        <w:rPr>
          <w:rFonts w:ascii="Verdana" w:hAnsi="Verdana" w:cstheme="majorHAnsi"/>
          <w:b/>
          <w:bCs/>
          <w:color w:val="000000" w:themeColor="text1"/>
          <w:sz w:val="18"/>
          <w:szCs w:val="18"/>
          <w:u w:val="single"/>
          <w:lang w:val="pl-PL"/>
        </w:rPr>
        <w:t>60</w:t>
      </w:r>
      <w:r w:rsidR="005A3516"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u w:val="single"/>
          <w:lang w:val="pl-PL"/>
        </w:rPr>
        <w:t xml:space="preserve"> </w:t>
      </w:r>
      <w:r w:rsidR="00E92411"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u w:val="single"/>
          <w:lang w:val="pl-PL"/>
        </w:rPr>
        <w:t>miesięcy</w:t>
      </w:r>
      <w:r w:rsidR="00E92411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.</w:t>
      </w:r>
      <w:r w:rsidR="004B3933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Oferty z okresem gwarancji powyżej </w:t>
      </w:r>
      <w:r w:rsidR="00966F9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60 </w:t>
      </w:r>
      <w:r w:rsidR="004B3933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miesięcy będą oceniane jak oferta z </w:t>
      </w:r>
      <w:r w:rsidR="00966F9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60</w:t>
      </w:r>
      <w:r w:rsidR="004B3933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-miesięcznym okresem gwarancji (bez dodatkowych punktów). </w:t>
      </w:r>
    </w:p>
    <w:bookmarkEnd w:id="21"/>
    <w:p w14:paraId="38081C99" w14:textId="33E05CF8" w:rsidR="00E92411" w:rsidRPr="00871F91" w:rsidRDefault="007D6A37">
      <w:pPr>
        <w:pStyle w:val="Akapitzlist"/>
        <w:numPr>
          <w:ilvl w:val="0"/>
          <w:numId w:val="18"/>
        </w:numPr>
        <w:spacing w:before="60" w:after="60" w:line="276" w:lineRule="auto"/>
        <w:ind w:left="1560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Okres gwarancji podlegający ocenie to liczba pełnych miesięcy gwarancji wskazana przez Oferenta w formularzu ofertowym</w:t>
      </w:r>
      <w:r w:rsidR="00966F9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.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966F94" w:rsidRPr="00966F94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Okres gwarancji liczony jest w pełnych miesiącach, od dnia podpisania protokołu odbioru końcowego robót.</w:t>
      </w:r>
    </w:p>
    <w:p w14:paraId="0F92D23C" w14:textId="77777777" w:rsidR="007D6A37" w:rsidRPr="00871F91" w:rsidRDefault="007D6A37" w:rsidP="007D6A37">
      <w:pPr>
        <w:pStyle w:val="Akapitzlist"/>
        <w:spacing w:before="60" w:after="60" w:line="276" w:lineRule="auto"/>
        <w:ind w:left="1560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</w:p>
    <w:p w14:paraId="73C86395" w14:textId="77777777" w:rsidR="007E4264" w:rsidRPr="00871F91" w:rsidRDefault="007E4264" w:rsidP="005A2AE1">
      <w:pPr>
        <w:spacing w:before="60" w:after="60" w:line="276" w:lineRule="auto"/>
        <w:ind w:left="1134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Metodologia przyznania punktów: </w:t>
      </w:r>
    </w:p>
    <w:p w14:paraId="69A14C87" w14:textId="7B471B01" w:rsidR="007E4264" w:rsidRPr="00871F91" w:rsidRDefault="007E4264" w:rsidP="005A2AE1">
      <w:pPr>
        <w:spacing w:before="60" w:after="60" w:line="276" w:lineRule="auto"/>
        <w:ind w:left="414" w:firstLine="72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Liczba punktów (G) dla badanej oferty zostanie obliczona wg następującego wzoru: </w:t>
      </w:r>
    </w:p>
    <w:p w14:paraId="589AFB6C" w14:textId="77777777" w:rsidR="00053EEB" w:rsidRPr="00871F91" w:rsidRDefault="00053EEB" w:rsidP="005A2AE1">
      <w:pPr>
        <w:spacing w:before="60" w:after="60" w:line="276" w:lineRule="auto"/>
        <w:ind w:left="414" w:firstLine="72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</w:p>
    <w:p w14:paraId="7AD9CACB" w14:textId="515CB672" w:rsidR="00265678" w:rsidRPr="00871F91" w:rsidRDefault="00265678" w:rsidP="00053EEB">
      <w:pPr>
        <w:spacing w:before="60" w:after="60" w:line="276" w:lineRule="auto"/>
        <w:ind w:left="709" w:right="-517" w:firstLine="360"/>
        <w:jc w:val="both"/>
        <w:rPr>
          <w:rFonts w:ascii="Verdana" w:eastAsiaTheme="minorEastAsia" w:hAnsi="Verdana" w:cstheme="majorHAnsi"/>
          <w:b/>
          <w:color w:val="000000" w:themeColor="text1"/>
          <w:sz w:val="16"/>
          <w:szCs w:val="16"/>
        </w:rPr>
      </w:pPr>
      <m:oMathPara>
        <m:oMath>
          <m:r>
            <m:rPr>
              <m:sty m:val="bi"/>
            </m:rPr>
            <w:rPr>
              <w:rFonts w:ascii="Cambria Math" w:hAnsi="Cambria Math" w:cstheme="majorHAnsi"/>
              <w:color w:val="000000" w:themeColor="text1"/>
              <w:sz w:val="16"/>
              <w:szCs w:val="16"/>
            </w:rPr>
            <m:t xml:space="preserve">G= </m:t>
          </m:r>
          <m:f>
            <m:fPr>
              <m:ctrlPr>
                <w:rPr>
                  <w:rFonts w:ascii="Cambria Math" w:hAnsi="Cambria Math" w:cstheme="majorHAnsi"/>
                  <w:b/>
                  <w:bCs/>
                  <w:i/>
                  <w:color w:val="000000" w:themeColor="text1"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ajorHAnsi"/>
                  <w:color w:val="000000" w:themeColor="text1"/>
                  <w:sz w:val="16"/>
                  <w:szCs w:val="16"/>
                </w:rPr>
                <m:t>okres gwarancji wskazany w ofercie badanej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ajorHAnsi"/>
                  <w:color w:val="000000" w:themeColor="text1"/>
                  <w:sz w:val="16"/>
                  <w:szCs w:val="16"/>
                </w:rPr>
                <m:t>najdłuższy okres gwarancji wskazany przez Zamawiaącego jako maksymalny okres gwarancji</m:t>
              </m:r>
            </m:den>
          </m:f>
          <m:r>
            <m:rPr>
              <m:sty m:val="bi"/>
            </m:rPr>
            <w:rPr>
              <w:rFonts w:ascii="Cambria Math" w:hAnsi="Cambria Math" w:cstheme="majorHAnsi"/>
              <w:color w:val="000000" w:themeColor="text1"/>
              <w:sz w:val="16"/>
              <w:szCs w:val="16"/>
            </w:rPr>
            <m:t>*30%</m:t>
          </m:r>
        </m:oMath>
      </m:oMathPara>
    </w:p>
    <w:p w14:paraId="1DF69DE3" w14:textId="77777777" w:rsidR="00053EEB" w:rsidRPr="00871F91" w:rsidRDefault="00053EEB" w:rsidP="004B3933">
      <w:pPr>
        <w:spacing w:before="60" w:after="60" w:line="276" w:lineRule="auto"/>
        <w:ind w:right="-517"/>
        <w:jc w:val="both"/>
        <w:rPr>
          <w:rFonts w:ascii="Verdana" w:hAnsi="Verdana" w:cstheme="majorHAnsi"/>
          <w:b/>
          <w:bCs/>
          <w:color w:val="000000" w:themeColor="text1"/>
          <w:sz w:val="16"/>
          <w:szCs w:val="16"/>
          <w:lang w:val="pl-PL"/>
        </w:rPr>
      </w:pPr>
    </w:p>
    <w:p w14:paraId="36500C05" w14:textId="29C65094" w:rsidR="0072314D" w:rsidRPr="00871F91" w:rsidRDefault="0072314D">
      <w:pPr>
        <w:pStyle w:val="Akapitzlist"/>
        <w:numPr>
          <w:ilvl w:val="0"/>
          <w:numId w:val="9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Oferta, która otrzyma największą liczbę punktów wyliczoną wg poniższego wzoru</w:t>
      </w:r>
      <w:r w:rsidR="000D2D8D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,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zostanie uznana za najkorzystniejszą.</w:t>
      </w:r>
    </w:p>
    <w:p w14:paraId="455C9B6B" w14:textId="77777777" w:rsidR="00521595" w:rsidRPr="00871F91" w:rsidRDefault="00521595" w:rsidP="005A2AE1">
      <w:pPr>
        <w:pStyle w:val="Akapitzlist"/>
        <w:spacing w:before="60" w:after="60" w:line="276" w:lineRule="auto"/>
        <w:ind w:left="709"/>
        <w:contextualSpacing w:val="0"/>
        <w:jc w:val="center"/>
        <w:rPr>
          <w:rFonts w:ascii="Verdana" w:hAnsi="Verdana" w:cstheme="majorHAnsi"/>
          <w:b/>
          <w:color w:val="000000" w:themeColor="text1"/>
          <w:sz w:val="18"/>
          <w:szCs w:val="18"/>
          <w:lang w:val="pl-PL"/>
        </w:rPr>
      </w:pPr>
    </w:p>
    <w:p w14:paraId="496E00AC" w14:textId="7A69BBF5" w:rsidR="0072314D" w:rsidRPr="00871F91" w:rsidRDefault="004F2105" w:rsidP="005A2AE1">
      <w:pPr>
        <w:pStyle w:val="Akapitzlist"/>
        <w:spacing w:before="60" w:after="60" w:line="276" w:lineRule="auto"/>
        <w:ind w:left="709"/>
        <w:contextualSpacing w:val="0"/>
        <w:jc w:val="center"/>
        <w:rPr>
          <w:rFonts w:ascii="Verdana" w:hAnsi="Verdana" w:cstheme="majorHAnsi"/>
          <w:b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b/>
          <w:color w:val="000000" w:themeColor="text1"/>
          <w:sz w:val="18"/>
          <w:szCs w:val="18"/>
          <w:lang w:val="pl-PL"/>
        </w:rPr>
        <w:t>OCENA KOŃCOWA =</w:t>
      </w:r>
      <w:r w:rsidR="001B64FB" w:rsidRPr="00871F91">
        <w:rPr>
          <w:rFonts w:ascii="Verdana" w:hAnsi="Verdana" w:cstheme="majorHAnsi"/>
          <w:b/>
          <w:color w:val="000000" w:themeColor="text1"/>
          <w:sz w:val="18"/>
          <w:szCs w:val="18"/>
          <w:lang w:val="pl-PL"/>
        </w:rPr>
        <w:t xml:space="preserve"> C+G</w:t>
      </w:r>
      <w:r w:rsidRPr="00871F91">
        <w:rPr>
          <w:rFonts w:ascii="Verdana" w:hAnsi="Verdana" w:cstheme="majorHAnsi"/>
          <w:b/>
          <w:color w:val="000000" w:themeColor="text1"/>
          <w:sz w:val="18"/>
          <w:szCs w:val="18"/>
          <w:lang w:val="pl-PL"/>
        </w:rPr>
        <w:t xml:space="preserve"> </w:t>
      </w:r>
    </w:p>
    <w:p w14:paraId="7430CD25" w14:textId="77777777" w:rsidR="001164AE" w:rsidRPr="00871F91" w:rsidRDefault="001164AE" w:rsidP="005A2AE1">
      <w:pPr>
        <w:pStyle w:val="Akapitzlist"/>
        <w:spacing w:before="60" w:after="60" w:line="276" w:lineRule="auto"/>
        <w:ind w:left="709"/>
        <w:contextualSpacing w:val="0"/>
        <w:jc w:val="center"/>
        <w:rPr>
          <w:rFonts w:ascii="Verdana" w:hAnsi="Verdana" w:cstheme="majorHAnsi"/>
          <w:b/>
          <w:color w:val="000000" w:themeColor="text1"/>
          <w:sz w:val="18"/>
          <w:szCs w:val="18"/>
          <w:lang w:val="pl-PL"/>
        </w:rPr>
      </w:pPr>
    </w:p>
    <w:p w14:paraId="14AB4CFF" w14:textId="4C26CDEA" w:rsidR="0072314D" w:rsidRPr="00871F91" w:rsidRDefault="0072314D">
      <w:pPr>
        <w:pStyle w:val="Akapitzlist"/>
        <w:numPr>
          <w:ilvl w:val="0"/>
          <w:numId w:val="9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Wyniki działań matematycznych, dokonywanych przy ocenie badania ofert podlegają zaokrągleniu do drugiego miejsca po przecinku. W przypadku uzyskania w ten sposób równej punktacji dla co najmniej dwóch ofert, dokonuje się ponownych wyliczeń, zaokrąglając wyniki działań matematycznych do czwartego miejsca po przecinku.</w:t>
      </w:r>
      <w:r w:rsidR="005B2619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7318EB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W</w:t>
      </w:r>
      <w:r w:rsidR="00311362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 </w:t>
      </w:r>
      <w:r w:rsidR="007318EB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przypadku uzyskania w ten sposób równej punktacji dla co najmniej dwóch ofert, kryterium decydującym o wyborze oferty będzie kryterium cena zamówienia </w:t>
      </w:r>
      <w:r w:rsidR="000B42DB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BRUTTO</w:t>
      </w:r>
      <w:r w:rsidR="007318EB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.</w:t>
      </w:r>
    </w:p>
    <w:p w14:paraId="7BF1C6CC" w14:textId="7AD343F0" w:rsidR="00521595" w:rsidRPr="00871F91" w:rsidRDefault="0072314D" w:rsidP="00F00756">
      <w:pPr>
        <w:pStyle w:val="Akapitzlist"/>
        <w:numPr>
          <w:ilvl w:val="0"/>
          <w:numId w:val="9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Oferty spełniające wszystkie wymogi przedstawione w niniejszym zapytaniu ofertowym, zostaną uszeregowane od </w:t>
      </w:r>
      <w:r w:rsidR="00AE0DA7" w:rsidRPr="00AE0DA7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najwyższej do najniższej liczby punktów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. Następnie ofertom zostaną przyznane punkty zgodnie z metodologią przyznawania punktów opisaną powyżej. W postępowaniu ofertowym zwycięży </w:t>
      </w:r>
      <w:r w:rsidR="00790738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ferent</w:t>
      </w:r>
      <w:r w:rsidR="00D25E82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,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który zdobędzie najwyższą liczbę punktów. </w:t>
      </w:r>
    </w:p>
    <w:p w14:paraId="1DA3A410" w14:textId="4032BC3C" w:rsidR="007D6A37" w:rsidRPr="00871F91" w:rsidRDefault="007D6A37" w:rsidP="00F00756">
      <w:pPr>
        <w:pStyle w:val="Akapitzlist"/>
        <w:numPr>
          <w:ilvl w:val="0"/>
          <w:numId w:val="9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/>
          <w:color w:val="000000" w:themeColor="text1"/>
          <w:sz w:val="18"/>
          <w:szCs w:val="18"/>
        </w:rPr>
        <w:t xml:space="preserve">W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przypadku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uzyskania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równej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liczby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punktów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przez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co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najmniej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dwie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oferty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,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Zamawiający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dokona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ponownego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przeliczenia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punktów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z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zaokrągleniem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do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czwartego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miejsca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po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przecinku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.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Jeżeli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nadal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występuje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równowaga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punktowa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, za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ofertę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najkorzystniejszą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uznana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zostanie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ta,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która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zawiera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najniższą</w:t>
      </w:r>
      <w:proofErr w:type="spellEnd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cenę</w:t>
      </w:r>
      <w:proofErr w:type="spellEnd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b/>
          <w:bCs/>
          <w:color w:val="000000" w:themeColor="text1"/>
          <w:sz w:val="18"/>
          <w:szCs w:val="18"/>
        </w:rPr>
        <w:t>brutto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za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realizację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/>
          <w:color w:val="000000" w:themeColor="text1"/>
          <w:sz w:val="18"/>
          <w:szCs w:val="18"/>
        </w:rPr>
        <w:t>zamówienia</w:t>
      </w:r>
      <w:proofErr w:type="spellEnd"/>
      <w:r w:rsidRPr="00871F91">
        <w:rPr>
          <w:rFonts w:ascii="Verdana" w:hAnsi="Verdana"/>
          <w:color w:val="000000" w:themeColor="text1"/>
          <w:sz w:val="18"/>
          <w:szCs w:val="18"/>
        </w:rPr>
        <w:t xml:space="preserve">. </w:t>
      </w:r>
    </w:p>
    <w:p w14:paraId="4EB74BDF" w14:textId="77777777" w:rsidR="007D6A37" w:rsidRPr="00871F91" w:rsidRDefault="007D6A37" w:rsidP="007D6A37">
      <w:pPr>
        <w:pStyle w:val="Akapitzlist"/>
        <w:spacing w:before="60" w:after="60" w:line="276" w:lineRule="auto"/>
        <w:ind w:left="1134"/>
        <w:contextualSpacing w:val="0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</w:p>
    <w:p w14:paraId="7786E5AD" w14:textId="784C62BF" w:rsidR="00C548D8" w:rsidRPr="00871F91" w:rsidRDefault="00C548D8" w:rsidP="005A2AE1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Style w:val="ui-provider"/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  <w:t>Wykluczenia</w:t>
      </w:r>
      <w:r w:rsidR="00773827" w:rsidRPr="00871F91"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 – </w:t>
      </w:r>
      <w:r w:rsidR="00773827" w:rsidRPr="00871F91">
        <w:rPr>
          <w:rStyle w:val="ui-provider"/>
          <w:rFonts w:ascii="Verdana" w:hAnsi="Verdana"/>
          <w:i/>
          <w:iCs/>
          <w:color w:val="000000" w:themeColor="text1"/>
          <w:sz w:val="18"/>
          <w:szCs w:val="18"/>
          <w:lang w:val="pl-PL"/>
        </w:rPr>
        <w:t xml:space="preserve">Ocena WYKLUCZEŃ dokonana zostanie na podstawie złożonego przez Oferenta oświadczenia (Załącznik nr </w:t>
      </w:r>
      <w:r w:rsidR="00650CB2">
        <w:rPr>
          <w:rStyle w:val="ui-provider"/>
          <w:rFonts w:ascii="Verdana" w:hAnsi="Verdana"/>
          <w:i/>
          <w:iCs/>
          <w:color w:val="000000" w:themeColor="text1"/>
          <w:sz w:val="18"/>
          <w:szCs w:val="18"/>
          <w:lang w:val="pl-PL"/>
        </w:rPr>
        <w:t xml:space="preserve">2 </w:t>
      </w:r>
      <w:r w:rsidR="00773827" w:rsidRPr="00871F91">
        <w:rPr>
          <w:rStyle w:val="ui-provider"/>
          <w:rFonts w:ascii="Verdana" w:hAnsi="Verdana"/>
          <w:i/>
          <w:iCs/>
          <w:color w:val="000000" w:themeColor="text1"/>
          <w:sz w:val="18"/>
          <w:szCs w:val="18"/>
          <w:lang w:val="pl-PL"/>
        </w:rPr>
        <w:t xml:space="preserve"> do zapytania ofertowego). </w:t>
      </w:r>
      <w:r w:rsidR="007D6A37" w:rsidRPr="00871F91">
        <w:rPr>
          <w:rStyle w:val="ui-provider"/>
          <w:rFonts w:ascii="Verdana" w:hAnsi="Verdana"/>
          <w:i/>
          <w:iCs/>
          <w:color w:val="000000" w:themeColor="text1"/>
          <w:sz w:val="18"/>
          <w:szCs w:val="18"/>
          <w:lang w:val="pl-PL"/>
        </w:rPr>
        <w:t xml:space="preserve">Zamawiający zastrzega sobie prawo żądania dokumentów rejestrowych, odpisów KRS, CEIDG, oświadczeń członków organów, a także innych dokumentów, jeżeli ich uzyskanie będzie niezbędne do oceny braku powiązań lub sankcji itp. </w:t>
      </w:r>
    </w:p>
    <w:p w14:paraId="26EB2E80" w14:textId="091472E5" w:rsidR="007329C1" w:rsidRPr="00871F91" w:rsidRDefault="00C548D8" w:rsidP="00DF22D6">
      <w:pPr>
        <w:pStyle w:val="Akapitzlist"/>
        <w:numPr>
          <w:ilvl w:val="1"/>
          <w:numId w:val="2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Wykluczeniu z postępowania podlegają </w:t>
      </w:r>
      <w:r w:rsidR="00864170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Wykonawcy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, którzy są powiązani osobowo lub kapitałowo z</w:t>
      </w:r>
      <w:r w:rsidR="002F3360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 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Zamawiającym. </w:t>
      </w:r>
      <w:bookmarkStart w:id="22" w:name="_Hlk189727231"/>
    </w:p>
    <w:p w14:paraId="5D747CFC" w14:textId="32FE5F6B" w:rsidR="00DF22D6" w:rsidRPr="00871F91" w:rsidRDefault="00DF22D6" w:rsidP="00DF22D6">
      <w:pPr>
        <w:pStyle w:val="Akapitzlist"/>
        <w:spacing w:before="60" w:after="60" w:line="276" w:lineRule="auto"/>
        <w:ind w:left="1134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Przez powiązania kapitałowe lub osobowe rozumie się wzajemne powiązania między beneficjentem (lub osobami upoważnionymi do zaciągania zobowiązań w imieniu beneficjenta lub osobami wykonującymi w imieniu beneficjenta czynności związane z przeprowadzeniem procedury wyboru wykonawcy) a wykonawcą, polegające w szczególności na:</w:t>
      </w:r>
    </w:p>
    <w:p w14:paraId="3950A3B9" w14:textId="7878417A" w:rsidR="00DF22D6" w:rsidRPr="00871F91" w:rsidRDefault="00DF22D6">
      <w:pPr>
        <w:pStyle w:val="Akapitzlist"/>
        <w:numPr>
          <w:ilvl w:val="1"/>
          <w:numId w:val="28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uczestniczeniu w spółce jako wspólnik spółki cywilnej lub spółki osobowej, posiadaniu co najmniej 10% udziałów lub akcji (o ile niższy próg nie wynika z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lastRenderedPageBreak/>
        <w:t>przepisów prawa), pełnieniu funkcji członka organu nadzorczego lub zarządzającego, prokurenta, pełnomocnika,</w:t>
      </w:r>
    </w:p>
    <w:p w14:paraId="6BBCA3D6" w14:textId="3874E67F" w:rsidR="00DF22D6" w:rsidRPr="00871F91" w:rsidRDefault="00DF22D6">
      <w:pPr>
        <w:pStyle w:val="Akapitzlist"/>
        <w:numPr>
          <w:ilvl w:val="1"/>
          <w:numId w:val="28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F8E4AD3" w14:textId="77BB75AB" w:rsidR="00DF22D6" w:rsidRPr="00871F91" w:rsidRDefault="00DF22D6">
      <w:pPr>
        <w:pStyle w:val="Akapitzlist"/>
        <w:numPr>
          <w:ilvl w:val="1"/>
          <w:numId w:val="28"/>
        </w:numPr>
        <w:spacing w:before="60" w:after="60" w:line="276" w:lineRule="auto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72527B8" w14:textId="77777777" w:rsidR="00DF22D6" w:rsidRPr="00871F91" w:rsidRDefault="00DF22D6" w:rsidP="00DF22D6">
      <w:pPr>
        <w:pStyle w:val="Akapitzlist"/>
        <w:spacing w:before="60" w:after="60" w:line="276" w:lineRule="auto"/>
        <w:ind w:left="1713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</w:p>
    <w:p w14:paraId="727B6B2B" w14:textId="5608C0AC" w:rsidR="009E327B" w:rsidRPr="00871F91" w:rsidRDefault="00D9012F" w:rsidP="005A2AE1">
      <w:pPr>
        <w:pStyle w:val="Akapitzlist"/>
        <w:numPr>
          <w:ilvl w:val="1"/>
          <w:numId w:val="2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bookmarkStart w:id="23" w:name="_Hlk189727142"/>
      <w:bookmarkEnd w:id="22"/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Wykluczeniu z postępowania podlegają </w:t>
      </w:r>
      <w:r w:rsidR="007626D3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Wykonawcy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, którzy znajdują </w:t>
      </w: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się na liście podmiotów objętych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sankcjami</w:t>
      </w: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 oraz wykluczonych </w:t>
      </w:r>
      <w:r w:rsidR="007A5827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z</w:t>
      </w: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 postępowania zgodnie z art. 7 ust. 1 ustawy z dnia 13 kwietnia 2022 r. o szczególnych rozwiązaniach w zakresie przeciwdziałania wspieraniu agresji na Ukrainę oraz służących ochronie bezpieczeństwa narodowego</w:t>
      </w:r>
      <w:r w:rsidR="005727AC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A0B324C" w14:textId="3F58F50C" w:rsidR="008A76E0" w:rsidRPr="00871F91" w:rsidRDefault="00074DDB" w:rsidP="005A2AE1">
      <w:pPr>
        <w:pStyle w:val="Akapitzlist"/>
        <w:numPr>
          <w:ilvl w:val="1"/>
          <w:numId w:val="2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Wykluczeniu z postępowania podlegają </w:t>
      </w:r>
      <w:r w:rsidR="007626D3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Wykonawcy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, którzy 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podlegają wykluczeniu z</w:t>
      </w:r>
      <w:r w:rsidR="00007163" w:rsidRPr="00871F91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postępowania na podstawie art. 5k rozporządzenia Rady (UE) nr 833/2014 z dnia 31 lipca 2014 r. dotyczącego środków ograniczających w związku z działaniami Rosji destabilizującymi sytuację na Ukrainie (Dz. Urz. UE nr L 229 z 31.7.2014, str. 1)</w:t>
      </w:r>
      <w:r w:rsidR="006F605C" w:rsidRPr="00871F91">
        <w:rPr>
          <w:rFonts w:ascii="Verdana" w:hAnsi="Verdana"/>
          <w:color w:val="000000" w:themeColor="text1"/>
          <w:sz w:val="18"/>
          <w:szCs w:val="18"/>
          <w:lang w:val="pl-PL"/>
        </w:rPr>
        <w:t>,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</w:t>
      </w:r>
      <w:r w:rsidR="0069332F" w:rsidRPr="00871F91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brzmieniu nadanym rozporządzeniem Rady (UE) 2022/576 w sprawie zmiany rozporządzenia (UE) nr 833/2014 dotyczącego środków ograniczających w związku z</w:t>
      </w:r>
      <w:r w:rsidR="005663FB" w:rsidRPr="00871F91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działaniami Rosji destabilizującymi sytuację na Ukrainie (Dz. Urz. UE nr L 111 z 8.4.2022, </w:t>
      </w:r>
      <w:r w:rsidR="004E10D5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str. 1</w:t>
      </w:r>
      <w:r w:rsidR="0069332F" w:rsidRPr="00871F91">
        <w:rPr>
          <w:rFonts w:ascii="Verdana" w:hAnsi="Verdana"/>
          <w:color w:val="000000" w:themeColor="text1"/>
          <w:sz w:val="18"/>
          <w:szCs w:val="18"/>
          <w:lang w:val="pl-PL"/>
        </w:rPr>
        <w:t>).</w:t>
      </w:r>
    </w:p>
    <w:p w14:paraId="28B34A0E" w14:textId="5EF7ADE7" w:rsidR="00DF22D6" w:rsidRPr="00871F91" w:rsidRDefault="00DF22D6" w:rsidP="00DF22D6">
      <w:pPr>
        <w:pStyle w:val="Akapitzlist"/>
        <w:spacing w:before="60" w:after="60" w:line="276" w:lineRule="auto"/>
        <w:ind w:left="1134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Podstawa prawna: Sekcja 3.2.3 pkt 2 i 6 Wytycznych dotyczących kwalifikowalności </w:t>
      </w:r>
      <w:r w:rsidR="000844CE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wydatków na lata 2021–2027 (wersja z marca 2025 r.). </w:t>
      </w:r>
    </w:p>
    <w:bookmarkEnd w:id="23"/>
    <w:p w14:paraId="1EA9E5A7" w14:textId="77777777" w:rsidR="007950DD" w:rsidRPr="00871F91" w:rsidRDefault="007950DD" w:rsidP="001210BC">
      <w:pPr>
        <w:pStyle w:val="Akapitzlist"/>
        <w:spacing w:before="60" w:after="60" w:line="276" w:lineRule="auto"/>
        <w:ind w:left="1134"/>
        <w:contextualSpacing w:val="0"/>
        <w:jc w:val="both"/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</w:pPr>
    </w:p>
    <w:p w14:paraId="2A5CAA80" w14:textId="77777777" w:rsidR="007950DD" w:rsidRPr="00871F91" w:rsidRDefault="007950DD" w:rsidP="001210BC">
      <w:pPr>
        <w:pStyle w:val="Akapitzlist"/>
        <w:spacing w:before="60" w:after="60" w:line="276" w:lineRule="auto"/>
        <w:ind w:left="1134"/>
        <w:contextualSpacing w:val="0"/>
        <w:jc w:val="both"/>
        <w:rPr>
          <w:rStyle w:val="ui-provider"/>
          <w:rFonts w:ascii="Verdana" w:hAnsi="Verdana" w:cstheme="majorHAnsi"/>
          <w:color w:val="000000" w:themeColor="text1"/>
          <w:sz w:val="18"/>
          <w:szCs w:val="18"/>
          <w:lang w:val="pl-PL"/>
        </w:rPr>
      </w:pPr>
    </w:p>
    <w:p w14:paraId="7FD74A4E" w14:textId="6A5D13EB" w:rsidR="009E327B" w:rsidRPr="00871F91" w:rsidRDefault="00F47DE1" w:rsidP="005A2AE1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Umowa </w:t>
      </w:r>
      <w:bookmarkStart w:id="24" w:name="_Hlk189735922"/>
      <w:r w:rsidRPr="00871F91"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i </w:t>
      </w:r>
      <w:r w:rsidR="000A0DC7" w:rsidRPr="00871F91"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  <w:t>Warunki zmiany umowy</w:t>
      </w:r>
    </w:p>
    <w:bookmarkEnd w:id="24"/>
    <w:p w14:paraId="2502CA25" w14:textId="77777777" w:rsidR="00F47DE1" w:rsidRPr="00871F91" w:rsidRDefault="00F47DE1" w:rsidP="00F47DE1">
      <w:pPr>
        <w:pStyle w:val="Akapitzlist"/>
        <w:numPr>
          <w:ilvl w:val="2"/>
          <w:numId w:val="2"/>
        </w:numPr>
        <w:spacing w:before="60" w:after="60" w:line="276" w:lineRule="auto"/>
        <w:ind w:left="851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Umowa w sprawie wykonania zamówienia, którego przedmiot został określony w niniejszym zapytaniu ofertowym, zawarta zostanie z uwzględnieniem postanowień wynikających z treści zapytania ofertowego oraz danych zawartych w ofercie.  </w:t>
      </w:r>
    </w:p>
    <w:p w14:paraId="38A55CBE" w14:textId="6760F637" w:rsidR="00F47DE1" w:rsidRPr="00871F91" w:rsidRDefault="00F47DE1" w:rsidP="00F47DE1">
      <w:pPr>
        <w:pStyle w:val="Akapitzlist"/>
        <w:numPr>
          <w:ilvl w:val="2"/>
          <w:numId w:val="2"/>
        </w:numPr>
        <w:spacing w:before="60" w:after="60" w:line="276" w:lineRule="auto"/>
        <w:ind w:left="851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Zamawiający podpisze umowę z Wykonawcą, który przedłoży najkorzystniejszą ofertę z punktu widzenia kryteriów przyjętych w niniejszym zapytaniu ofertowym. Jeżeli Wykonawca, którego oferta została wybrana, uchyla się od z</w:t>
      </w:r>
      <w:r w:rsidR="00E239D3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warcia umowy w sprawie realizacji zamówienia publicznego, Zamawiający wybierze ofertę najkorzystniejszą spośród pozostałych ofert, spełniających kryteria.  </w:t>
      </w:r>
    </w:p>
    <w:p w14:paraId="5C5E4C6F" w14:textId="7AE7ADC8" w:rsidR="000A0DC7" w:rsidRPr="00871F91" w:rsidRDefault="000A0DC7" w:rsidP="00F47DE1">
      <w:pPr>
        <w:pStyle w:val="Akapitzlist"/>
        <w:numPr>
          <w:ilvl w:val="2"/>
          <w:numId w:val="2"/>
        </w:numPr>
        <w:spacing w:before="60" w:after="60" w:line="276" w:lineRule="auto"/>
        <w:ind w:left="851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przewiduje możliwość dokonania zmian postanowień zawartej umowy w stosunku do treści oferty, na podstawie której dokonano wyboru </w:t>
      </w:r>
      <w:r w:rsidR="00716480" w:rsidRPr="00871F91">
        <w:rPr>
          <w:rFonts w:ascii="Verdana" w:hAnsi="Verdana"/>
          <w:color w:val="000000" w:themeColor="text1"/>
          <w:sz w:val="18"/>
          <w:szCs w:val="18"/>
          <w:lang w:val="pl-PL"/>
        </w:rPr>
        <w:t>Oferenta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, w następującym zakresie: </w:t>
      </w:r>
    </w:p>
    <w:p w14:paraId="2B4A9A61" w14:textId="44CE9BBD" w:rsidR="009E327B" w:rsidRPr="00871F91" w:rsidRDefault="000A0DC7">
      <w:pPr>
        <w:pStyle w:val="Akapitzlist"/>
        <w:numPr>
          <w:ilvl w:val="0"/>
          <w:numId w:val="4"/>
        </w:numPr>
        <w:spacing w:before="60" w:after="60" w:line="276" w:lineRule="auto"/>
        <w:ind w:left="1560" w:hanging="567"/>
        <w:contextualSpacing w:val="0"/>
        <w:jc w:val="both"/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Konieczność wprowadzenia zmian będzie następstwem zmian wprowadzonych w umowach pomiędzy Zamawiającym a inną niż </w:t>
      </w:r>
      <w:r w:rsidR="001526B2"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>Oferentem</w:t>
      </w:r>
      <w:r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stroną, w tym innym </w:t>
      </w:r>
      <w:r w:rsidR="001526B2"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>oferentem</w:t>
      </w:r>
      <w:r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 lub instytucją nadzorującą realizację projektu, w ramach którego realizowane jest Zamówienie, przy czym zmiana może dotyczyć wyłącznie tych zapisów umowy, na które będą miały bezpośredni wpływ modyfikacje, a zmiany nie mogą prowadzić do zwiększenia wynagrodzenia </w:t>
      </w:r>
      <w:r w:rsidR="001526B2"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>Oferenta</w:t>
      </w:r>
      <w:r w:rsidR="00E239D3"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, </w:t>
      </w:r>
      <w:r w:rsidR="0014598D" w:rsidRPr="0014598D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>ani do istotnej zmiany zakresu przedmiotu zamówienia</w:t>
      </w:r>
      <w:r w:rsidR="00E239D3" w:rsidRPr="00871F91"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  <w:t xml:space="preserve">. </w:t>
      </w:r>
    </w:p>
    <w:p w14:paraId="2CED5F7F" w14:textId="7DBE8BE0" w:rsidR="009E327B" w:rsidRPr="00871F91" w:rsidRDefault="000A0DC7">
      <w:pPr>
        <w:pStyle w:val="Akapitzlist"/>
        <w:numPr>
          <w:ilvl w:val="0"/>
          <w:numId w:val="4"/>
        </w:numPr>
        <w:spacing w:before="60" w:after="60" w:line="276" w:lineRule="auto"/>
        <w:ind w:left="1560" w:hanging="567"/>
        <w:contextualSpacing w:val="0"/>
        <w:jc w:val="both"/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 uwagi na przedłużającą się procedurę wyboru </w:t>
      </w:r>
      <w:r w:rsidR="001526B2" w:rsidRPr="00871F91">
        <w:rPr>
          <w:rFonts w:ascii="Verdana" w:hAnsi="Verdana"/>
          <w:color w:val="000000" w:themeColor="text1"/>
          <w:sz w:val="18"/>
          <w:szCs w:val="18"/>
          <w:lang w:val="pl-PL"/>
        </w:rPr>
        <w:t>Oferenta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postępowaniu o udzieleniu niniejszego zamówienia lub w związku z innymi okolicznościami</w:t>
      </w:r>
      <w:r w:rsidR="0014598D" w:rsidRPr="0014598D">
        <w:t xml:space="preserve"> </w:t>
      </w:r>
      <w:r w:rsidR="0014598D" w:rsidRPr="0014598D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niezależnymi od Stron, których nie można było przewidzieć przy zachowaniu </w:t>
      </w:r>
      <w:r w:rsidR="0014598D" w:rsidRPr="0014598D">
        <w:rPr>
          <w:rFonts w:ascii="Verdana" w:hAnsi="Verdana"/>
          <w:color w:val="000000" w:themeColor="text1"/>
          <w:sz w:val="18"/>
          <w:szCs w:val="18"/>
          <w:lang w:val="pl-PL"/>
        </w:rPr>
        <w:lastRenderedPageBreak/>
        <w:t>należytej staranności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, uniemożliwiającymi prawidłową realizację przedmiot</w:t>
      </w:r>
      <w:r w:rsidR="00293923" w:rsidRPr="00871F91">
        <w:rPr>
          <w:rFonts w:ascii="Verdana" w:hAnsi="Verdana"/>
          <w:color w:val="000000" w:themeColor="text1"/>
          <w:sz w:val="18"/>
          <w:szCs w:val="18"/>
          <w:lang w:val="pl-PL"/>
        </w:rPr>
        <w:t>u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umowy, konieczna stanie się modyfikacja terminów określonych w zapytaniu bądź umowie. </w:t>
      </w:r>
    </w:p>
    <w:p w14:paraId="63EE0713" w14:textId="187D8A87" w:rsidR="00E239D3" w:rsidRPr="00FD00A7" w:rsidRDefault="00F47DE1" w:rsidP="00E239D3">
      <w:pPr>
        <w:pStyle w:val="Akapitzlist"/>
        <w:numPr>
          <w:ilvl w:val="0"/>
          <w:numId w:val="4"/>
        </w:numPr>
        <w:spacing w:before="60" w:after="60" w:line="276" w:lineRule="auto"/>
        <w:ind w:left="1560" w:hanging="567"/>
        <w:contextualSpacing w:val="0"/>
        <w:jc w:val="both"/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Zmiany </w:t>
      </w:r>
      <w:r w:rsidR="002666AD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/ aktualizacji rozwiązań ze względu na postęp technologiczny, w przypadku gdy pojawiły się nowe rozwiązania techniczne lub organizacyjne, z których Zamawiający może skorzystać. </w:t>
      </w:r>
      <w:r w:rsidR="00E239D3" w:rsidRPr="00871F91">
        <w:rPr>
          <w:rFonts w:ascii="Verdana" w:hAnsi="Verdana"/>
          <w:color w:val="000000" w:themeColor="text1"/>
          <w:sz w:val="18"/>
          <w:szCs w:val="18"/>
          <w:lang w:val="pl-PL"/>
        </w:rPr>
        <w:t>Zmiana rozwiązań na równoważne lub lepsze jakościowo, pod warunkiem zachowania tożsamości przedmiotu zamówienia oraz zgodności z celem projektu.</w:t>
      </w:r>
    </w:p>
    <w:p w14:paraId="3DB2D060" w14:textId="5D40FC80" w:rsidR="00FD00A7" w:rsidRPr="00FD00A7" w:rsidRDefault="00FD00A7" w:rsidP="00E239D3">
      <w:pPr>
        <w:pStyle w:val="Akapitzlist"/>
        <w:numPr>
          <w:ilvl w:val="0"/>
          <w:numId w:val="4"/>
        </w:numPr>
        <w:spacing w:before="60" w:after="60" w:line="276" w:lineRule="auto"/>
        <w:ind w:left="1560" w:hanging="567"/>
        <w:contextualSpacing w:val="0"/>
        <w:jc w:val="both"/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Strony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dopuszczają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możliwość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wprowadzania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do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Umowy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zmian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o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charakterze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porządkowym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,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redakcyjnym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lub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organizacyjnym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,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niewpływających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na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zakres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i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sposób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realizacji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przedmiotu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zamówienia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,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wysokość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wynagrodzenia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Wykonawcy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,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termin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realizacji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Umowy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ani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wynik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postępowania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ofertowego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. W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szczególności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dopuszczalne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jest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doprecyzowanie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brzmienia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postanowień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Umowy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,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poprawa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oczywistych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omyłek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pisarskich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lub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rachunkowych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,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aktualizacja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danych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rejestrowych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lub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kontaktowych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Stron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,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zmian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numerów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rachunków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bankowych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oraz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osób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upoważnionych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do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kontaktu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i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nadzoru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nad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realizacją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Umowy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, o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ile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zmiany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te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nie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prowadzą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do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modyfikacji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zakresu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świadczenia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Wykonawcy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ani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innych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istotnych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postanowień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Umowy</w:t>
      </w:r>
      <w:proofErr w:type="spellEnd"/>
      <w:r w:rsidRPr="00FD00A7">
        <w:rPr>
          <w:rFonts w:ascii="Verdana" w:eastAsia="Verdana" w:hAnsi="Verdana"/>
          <w:color w:val="000000" w:themeColor="text1"/>
          <w:kern w:val="0"/>
          <w:sz w:val="18"/>
          <w:szCs w:val="18"/>
          <w:lang w:eastAsia="pl-PL"/>
          <w14:ligatures w14:val="none"/>
        </w:rPr>
        <w:t>.</w:t>
      </w:r>
    </w:p>
    <w:p w14:paraId="70442DA9" w14:textId="77777777" w:rsidR="00FD00A7" w:rsidRPr="00871F91" w:rsidRDefault="00FD00A7" w:rsidP="00FD00A7">
      <w:pPr>
        <w:pStyle w:val="Akapitzlist"/>
        <w:spacing w:before="60" w:after="60" w:line="276" w:lineRule="auto"/>
        <w:ind w:left="1560"/>
        <w:contextualSpacing w:val="0"/>
        <w:jc w:val="both"/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</w:p>
    <w:p w14:paraId="3E19E04A" w14:textId="7439D3CC" w:rsidR="000A0DC7" w:rsidRPr="00871F91" w:rsidRDefault="00F73E73">
      <w:pPr>
        <w:pStyle w:val="Akapitzlist"/>
        <w:numPr>
          <w:ilvl w:val="0"/>
          <w:numId w:val="4"/>
        </w:numPr>
        <w:spacing w:before="60" w:after="60" w:line="276" w:lineRule="auto"/>
        <w:ind w:left="1560" w:hanging="567"/>
        <w:contextualSpacing w:val="0"/>
        <w:jc w:val="both"/>
        <w:rPr>
          <w:rFonts w:ascii="Verdana" w:eastAsia="Verdana" w:hAnsi="Verdana"/>
          <w:color w:val="000000" w:themeColor="text1"/>
          <w:kern w:val="0"/>
          <w:sz w:val="18"/>
          <w:szCs w:val="18"/>
          <w:lang w:val="pl-PL" w:eastAsia="pl-PL"/>
          <w14:ligatures w14:val="none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Dopuszcza się </w:t>
      </w:r>
      <w:r w:rsidRPr="00871F91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z</w:t>
      </w:r>
      <w:r w:rsidR="000A0DC7" w:rsidRPr="00871F91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mian</w:t>
      </w:r>
      <w:r w:rsidRPr="00871F91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ę</w:t>
      </w:r>
      <w:r w:rsidR="000A0DC7" w:rsidRPr="00871F91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 terminu wykonania umowy</w:t>
      </w:r>
      <w:r w:rsidR="000A0DC7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1210BC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m.in. </w:t>
      </w:r>
      <w:r w:rsidR="000A0DC7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 przypadkach, gdy: </w:t>
      </w:r>
    </w:p>
    <w:p w14:paraId="01BE439D" w14:textId="0C7D1C69" w:rsidR="000A0DC7" w:rsidRPr="00871F91" w:rsidRDefault="000A0DC7">
      <w:pPr>
        <w:pStyle w:val="Akapitzlist"/>
        <w:numPr>
          <w:ilvl w:val="0"/>
          <w:numId w:val="6"/>
        </w:numPr>
        <w:spacing w:before="60" w:after="60" w:line="276" w:lineRule="auto"/>
        <w:ind w:left="2268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wystąpiły zjawiska związane z działaniem siły wyższej uniemożliwiające </w:t>
      </w:r>
      <w:r w:rsidR="007107DC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realizację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przedmiotu zamówienia</w:t>
      </w:r>
      <w:r w:rsidR="00B619F7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,</w:t>
      </w:r>
    </w:p>
    <w:p w14:paraId="7B349182" w14:textId="781CC18A" w:rsidR="000A0DC7" w:rsidRPr="00871F91" w:rsidRDefault="000A0DC7">
      <w:pPr>
        <w:pStyle w:val="Akapitzlist"/>
        <w:numPr>
          <w:ilvl w:val="0"/>
          <w:numId w:val="6"/>
        </w:numPr>
        <w:spacing w:before="60" w:after="60" w:line="276" w:lineRule="auto"/>
        <w:ind w:left="2268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wystąpią okoliczności, których strony umowy nie były w stanie przewidzieć, pomimo zachowania należytej staranności lub z przyczyn wystąpienia przeszkód formalnoprawnych niezależnych od stron umowy,</w:t>
      </w:r>
    </w:p>
    <w:p w14:paraId="2ABF2044" w14:textId="6FEAAFAD" w:rsidR="000A0DC7" w:rsidRPr="00871F91" w:rsidRDefault="000A0DC7">
      <w:pPr>
        <w:pStyle w:val="Akapitzlist"/>
        <w:numPr>
          <w:ilvl w:val="0"/>
          <w:numId w:val="6"/>
        </w:numPr>
        <w:spacing w:before="60" w:after="60" w:line="276" w:lineRule="auto"/>
        <w:ind w:left="2268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powstały opóźnienia na wcześniejszych etapach realizacji </w:t>
      </w:r>
      <w:r w:rsidR="005B43CC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przedmiotu zamówienia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,</w:t>
      </w:r>
    </w:p>
    <w:p w14:paraId="01459AD0" w14:textId="57BC7111" w:rsidR="000A0DC7" w:rsidRPr="00871F91" w:rsidRDefault="000A0DC7">
      <w:pPr>
        <w:pStyle w:val="Akapitzlist"/>
        <w:numPr>
          <w:ilvl w:val="0"/>
          <w:numId w:val="6"/>
        </w:numPr>
        <w:spacing w:before="60" w:after="60" w:line="276" w:lineRule="auto"/>
        <w:ind w:left="2268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powstały opóźnienia w wydaniu lub zmiany w decyzjach administracyjnych lub innych instytucji (decyzje władz publicznych, zmiany obowiązującego prawa, oczekiwanie na nieprzewidziane wcześniej a konieczne wyniki ekspertyz, wyroki sądowe, itp.),</w:t>
      </w:r>
      <w:r w:rsidR="008E5CB8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niezależne od Zamawiającego oraz Oferenta, których strony nie były w stanie przewidzieć, pomimo zachowania należytej staranności</w:t>
      </w:r>
      <w:r w:rsidR="00B619F7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,</w:t>
      </w:r>
    </w:p>
    <w:p w14:paraId="117CBFE8" w14:textId="77777777" w:rsidR="0014598D" w:rsidRDefault="000A0DC7" w:rsidP="0014598D">
      <w:pPr>
        <w:pStyle w:val="Akapitzlist"/>
        <w:numPr>
          <w:ilvl w:val="0"/>
          <w:numId w:val="6"/>
        </w:numPr>
        <w:spacing w:before="60" w:after="60" w:line="276" w:lineRule="auto"/>
        <w:ind w:left="2268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w przypadku wykonania przedmiotu umowy przed terminem umownym i pozyskania przez Zamawiającego środków na zapłatę wynagrodzenia </w:t>
      </w:r>
      <w:r w:rsidR="001526B2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Oferenta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we wcześniejszym terminie</w:t>
      </w:r>
      <w:r w:rsidR="00B619F7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.</w:t>
      </w:r>
    </w:p>
    <w:p w14:paraId="013BAB03" w14:textId="578C43BF" w:rsidR="00E239D3" w:rsidRPr="0014598D" w:rsidRDefault="0014598D" w:rsidP="0014598D">
      <w:pPr>
        <w:pStyle w:val="Akapitzlist"/>
        <w:numPr>
          <w:ilvl w:val="0"/>
          <w:numId w:val="6"/>
        </w:numPr>
        <w:spacing w:before="60" w:after="60" w:line="276" w:lineRule="auto"/>
        <w:ind w:left="2268" w:hanging="567"/>
        <w:contextualSpacing w:val="0"/>
        <w:jc w:val="both"/>
        <w:rPr>
          <w:rStyle w:val="normaltextrun"/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14598D">
        <w:rPr>
          <w:rStyle w:val="normaltextrun"/>
          <w:rFonts w:ascii="Verdana" w:hAnsi="Verdana"/>
          <w:color w:val="000000" w:themeColor="text1"/>
          <w:sz w:val="18"/>
          <w:szCs w:val="18"/>
          <w:lang w:val="pl-PL"/>
        </w:rPr>
        <w:t>w toku realizacji przedmiotu zamówienia zaistnieje potrzeba wykonania robót dodatkowych lub zamiennych</w:t>
      </w:r>
      <w:r>
        <w:rPr>
          <w:rStyle w:val="normaltextrun"/>
          <w:rFonts w:ascii="Verdana" w:hAnsi="Verdana"/>
          <w:color w:val="000000" w:themeColor="text1"/>
          <w:sz w:val="18"/>
          <w:szCs w:val="18"/>
          <w:lang w:val="pl-PL"/>
        </w:rPr>
        <w:t xml:space="preserve">, </w:t>
      </w:r>
      <w:r w:rsidRPr="0014598D">
        <w:rPr>
          <w:rStyle w:val="normaltextrun"/>
          <w:rFonts w:ascii="Verdana" w:hAnsi="Verdana"/>
          <w:color w:val="000000" w:themeColor="text1"/>
          <w:sz w:val="18"/>
          <w:szCs w:val="18"/>
          <w:lang w:val="pl-PL"/>
        </w:rPr>
        <w:t>przez które rozumie się roboty nieobjęte zamówieniem podstawowym, które stały się niezbędne do jego prawidłowej realizacji i których nie można było przewidzieć na etapie przygotowania postępowani</w:t>
      </w:r>
      <w:r>
        <w:rPr>
          <w:rStyle w:val="normaltextrun"/>
          <w:rFonts w:ascii="Verdana" w:hAnsi="Verdana"/>
          <w:color w:val="000000" w:themeColor="text1"/>
          <w:sz w:val="18"/>
          <w:szCs w:val="18"/>
          <w:lang w:val="pl-PL"/>
        </w:rPr>
        <w:t xml:space="preserve">a, </w:t>
      </w:r>
      <w:r w:rsidRPr="0014598D">
        <w:rPr>
          <w:rStyle w:val="normaltextrun"/>
          <w:rFonts w:ascii="Verdana" w:hAnsi="Verdana"/>
          <w:color w:val="000000" w:themeColor="text1"/>
          <w:sz w:val="18"/>
          <w:szCs w:val="18"/>
          <w:lang w:val="pl-PL"/>
        </w:rPr>
        <w:t>pod warunkiem że zmiany te nie prowadzą do obejścia zasady konkurencyjności</w:t>
      </w:r>
      <w:r w:rsidR="00E239D3" w:rsidRPr="0014598D">
        <w:rPr>
          <w:rStyle w:val="normaltextrun"/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15EA7E" w14:textId="0DE40FB7" w:rsidR="00C62C30" w:rsidRPr="000844CE" w:rsidRDefault="003249AA" w:rsidP="00E239D3">
      <w:pPr>
        <w:pStyle w:val="Akapitzlist"/>
        <w:spacing w:before="60" w:after="60" w:line="276" w:lineRule="auto"/>
        <w:ind w:left="2268"/>
        <w:contextualSpacing w:val="0"/>
        <w:jc w:val="both"/>
        <w:rPr>
          <w:rStyle w:val="eop"/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0844CE">
        <w:rPr>
          <w:rStyle w:val="eop"/>
          <w:rFonts w:ascii="Verdana" w:hAnsi="Verdana"/>
          <w:color w:val="000000" w:themeColor="text1"/>
          <w:sz w:val="18"/>
          <w:szCs w:val="18"/>
          <w:lang w:val="pl-PL"/>
        </w:rPr>
        <w:t> </w:t>
      </w:r>
    </w:p>
    <w:p w14:paraId="7988C35F" w14:textId="6C78C778" w:rsidR="00FC1898" w:rsidRPr="000844CE" w:rsidRDefault="005B2792" w:rsidP="00FC1898">
      <w:pPr>
        <w:pStyle w:val="Akapitzlist"/>
        <w:numPr>
          <w:ilvl w:val="0"/>
          <w:numId w:val="4"/>
        </w:numPr>
        <w:spacing w:before="60" w:after="60" w:line="276" w:lineRule="auto"/>
        <w:ind w:left="1560" w:hanging="567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bookmarkStart w:id="25" w:name="_Hlk207713584"/>
      <w:proofErr w:type="spellStart"/>
      <w:r w:rsidRPr="005B2792">
        <w:rPr>
          <w:rFonts w:ascii="Verdana" w:hAnsi="Verdana"/>
          <w:color w:val="000000" w:themeColor="text1"/>
          <w:sz w:val="18"/>
          <w:szCs w:val="18"/>
        </w:rPr>
        <w:t>Strony</w:t>
      </w:r>
      <w:proofErr w:type="spellEnd"/>
      <w:r w:rsidRPr="005B2792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5B2792">
        <w:rPr>
          <w:rFonts w:ascii="Verdana" w:hAnsi="Verdana"/>
          <w:color w:val="000000" w:themeColor="text1"/>
          <w:sz w:val="18"/>
          <w:szCs w:val="18"/>
        </w:rPr>
        <w:t>dopuszczają</w:t>
      </w:r>
      <w:proofErr w:type="spellEnd"/>
      <w:r w:rsidRPr="005B2792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5B2792">
        <w:rPr>
          <w:rFonts w:ascii="Verdana" w:hAnsi="Verdana"/>
          <w:color w:val="000000" w:themeColor="text1"/>
          <w:sz w:val="18"/>
          <w:szCs w:val="18"/>
        </w:rPr>
        <w:t>możliwość</w:t>
      </w:r>
      <w:proofErr w:type="spellEnd"/>
      <w:r w:rsidRPr="005B2792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5B2792">
        <w:rPr>
          <w:rFonts w:ascii="Verdana" w:hAnsi="Verdana"/>
          <w:color w:val="000000" w:themeColor="text1"/>
          <w:sz w:val="18"/>
          <w:szCs w:val="18"/>
        </w:rPr>
        <w:t>dokonania</w:t>
      </w:r>
      <w:proofErr w:type="spellEnd"/>
      <w:r w:rsidRPr="005B2792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5B2792">
        <w:rPr>
          <w:rFonts w:ascii="Verdana" w:hAnsi="Verdana"/>
          <w:color w:val="000000" w:themeColor="text1"/>
          <w:sz w:val="18"/>
          <w:szCs w:val="18"/>
        </w:rPr>
        <w:t>zmian</w:t>
      </w:r>
      <w:proofErr w:type="spellEnd"/>
      <w:r w:rsidRPr="005B2792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5B2792">
        <w:rPr>
          <w:rFonts w:ascii="Verdana" w:hAnsi="Verdana"/>
          <w:color w:val="000000" w:themeColor="text1"/>
          <w:sz w:val="18"/>
          <w:szCs w:val="18"/>
        </w:rPr>
        <w:t>Umowy</w:t>
      </w:r>
      <w:proofErr w:type="spellEnd"/>
      <w:r w:rsidRPr="005B2792">
        <w:rPr>
          <w:rFonts w:ascii="Verdana" w:hAnsi="Verdana"/>
          <w:color w:val="000000" w:themeColor="text1"/>
          <w:sz w:val="18"/>
          <w:szCs w:val="18"/>
        </w:rPr>
        <w:t xml:space="preserve"> w </w:t>
      </w:r>
      <w:proofErr w:type="spellStart"/>
      <w:r w:rsidRPr="005B2792">
        <w:rPr>
          <w:rFonts w:ascii="Verdana" w:hAnsi="Verdana"/>
          <w:color w:val="000000" w:themeColor="text1"/>
          <w:sz w:val="18"/>
          <w:szCs w:val="18"/>
        </w:rPr>
        <w:t>zakresie</w:t>
      </w:r>
      <w:proofErr w:type="spellEnd"/>
      <w:r w:rsidRPr="005B2792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5B2792">
        <w:rPr>
          <w:rFonts w:ascii="Verdana" w:hAnsi="Verdana"/>
          <w:color w:val="000000" w:themeColor="text1"/>
          <w:sz w:val="18"/>
          <w:szCs w:val="18"/>
        </w:rPr>
        <w:t>niezbędnym</w:t>
      </w:r>
      <w:proofErr w:type="spellEnd"/>
      <w:r w:rsidRPr="005B2792">
        <w:rPr>
          <w:rFonts w:ascii="Verdana" w:hAnsi="Verdana"/>
          <w:color w:val="000000" w:themeColor="text1"/>
          <w:sz w:val="18"/>
          <w:szCs w:val="18"/>
        </w:rPr>
        <w:t xml:space="preserve"> do </w:t>
      </w:r>
      <w:proofErr w:type="spellStart"/>
      <w:r w:rsidRPr="005B2792">
        <w:rPr>
          <w:rFonts w:ascii="Verdana" w:hAnsi="Verdana"/>
          <w:color w:val="000000" w:themeColor="text1"/>
          <w:sz w:val="18"/>
          <w:szCs w:val="18"/>
        </w:rPr>
        <w:t>zapewnienia</w:t>
      </w:r>
      <w:proofErr w:type="spellEnd"/>
      <w:r w:rsidRPr="005B2792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5B2792">
        <w:rPr>
          <w:rFonts w:ascii="Verdana" w:hAnsi="Verdana"/>
          <w:color w:val="000000" w:themeColor="text1"/>
          <w:sz w:val="18"/>
          <w:szCs w:val="18"/>
        </w:rPr>
        <w:t>jej</w:t>
      </w:r>
      <w:proofErr w:type="spellEnd"/>
      <w:r w:rsidRPr="005B2792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5B2792">
        <w:rPr>
          <w:rFonts w:ascii="Verdana" w:hAnsi="Verdana"/>
          <w:color w:val="000000" w:themeColor="text1"/>
          <w:sz w:val="18"/>
          <w:szCs w:val="18"/>
        </w:rPr>
        <w:t>zgodności</w:t>
      </w:r>
      <w:proofErr w:type="spellEnd"/>
      <w:r w:rsidRPr="005B2792">
        <w:rPr>
          <w:rFonts w:ascii="Verdana" w:hAnsi="Verdana"/>
          <w:color w:val="000000" w:themeColor="text1"/>
          <w:sz w:val="18"/>
          <w:szCs w:val="18"/>
        </w:rPr>
        <w:t xml:space="preserve"> z </w:t>
      </w:r>
      <w:proofErr w:type="spellStart"/>
      <w:r w:rsidRPr="005B2792">
        <w:rPr>
          <w:rFonts w:ascii="Verdana" w:hAnsi="Verdana"/>
          <w:color w:val="000000" w:themeColor="text1"/>
          <w:sz w:val="18"/>
          <w:szCs w:val="18"/>
        </w:rPr>
        <w:t>obowiązującymi</w:t>
      </w:r>
      <w:proofErr w:type="spellEnd"/>
      <w:r w:rsidRPr="005B2792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5B2792">
        <w:rPr>
          <w:rFonts w:ascii="Verdana" w:hAnsi="Verdana"/>
          <w:color w:val="000000" w:themeColor="text1"/>
          <w:sz w:val="18"/>
          <w:szCs w:val="18"/>
        </w:rPr>
        <w:t>przepisami</w:t>
      </w:r>
      <w:proofErr w:type="spellEnd"/>
      <w:r w:rsidRPr="005B2792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5B2792">
        <w:rPr>
          <w:rFonts w:ascii="Verdana" w:hAnsi="Verdana"/>
          <w:color w:val="000000" w:themeColor="text1"/>
          <w:sz w:val="18"/>
          <w:szCs w:val="18"/>
        </w:rPr>
        <w:t>prawa</w:t>
      </w:r>
      <w:proofErr w:type="spellEnd"/>
      <w:r w:rsidRPr="005B2792">
        <w:rPr>
          <w:rFonts w:ascii="Verdana" w:hAnsi="Verdana"/>
          <w:color w:val="000000" w:themeColor="text1"/>
          <w:sz w:val="18"/>
          <w:szCs w:val="18"/>
        </w:rPr>
        <w:t xml:space="preserve">, w </w:t>
      </w:r>
      <w:proofErr w:type="spellStart"/>
      <w:r w:rsidRPr="005B2792">
        <w:rPr>
          <w:rFonts w:ascii="Verdana" w:hAnsi="Verdana"/>
          <w:color w:val="000000" w:themeColor="text1"/>
          <w:sz w:val="18"/>
          <w:szCs w:val="18"/>
        </w:rPr>
        <w:t>szczególności</w:t>
      </w:r>
      <w:proofErr w:type="spellEnd"/>
      <w:r w:rsidRPr="005B2792">
        <w:rPr>
          <w:rFonts w:ascii="Verdana" w:hAnsi="Verdana"/>
          <w:color w:val="000000" w:themeColor="text1"/>
          <w:sz w:val="18"/>
          <w:szCs w:val="18"/>
        </w:rPr>
        <w:t xml:space="preserve"> w </w:t>
      </w:r>
      <w:proofErr w:type="spellStart"/>
      <w:r w:rsidRPr="005B2792">
        <w:rPr>
          <w:rFonts w:ascii="Verdana" w:hAnsi="Verdana"/>
          <w:color w:val="000000" w:themeColor="text1"/>
          <w:sz w:val="18"/>
          <w:szCs w:val="18"/>
        </w:rPr>
        <w:t>przypadku</w:t>
      </w:r>
      <w:proofErr w:type="spellEnd"/>
      <w:r w:rsidRPr="005B2792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5B2792">
        <w:rPr>
          <w:rFonts w:ascii="Verdana" w:hAnsi="Verdana"/>
          <w:color w:val="000000" w:themeColor="text1"/>
          <w:sz w:val="18"/>
          <w:szCs w:val="18"/>
        </w:rPr>
        <w:t>zmiany</w:t>
      </w:r>
      <w:proofErr w:type="spellEnd"/>
      <w:r w:rsidRPr="005B2792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5B2792">
        <w:rPr>
          <w:rFonts w:ascii="Verdana" w:hAnsi="Verdana"/>
          <w:color w:val="000000" w:themeColor="text1"/>
          <w:sz w:val="18"/>
          <w:szCs w:val="18"/>
        </w:rPr>
        <w:t>przepisów</w:t>
      </w:r>
      <w:proofErr w:type="spellEnd"/>
      <w:r w:rsidRPr="005B2792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5B2792">
        <w:rPr>
          <w:rFonts w:ascii="Verdana" w:hAnsi="Verdana"/>
          <w:color w:val="000000" w:themeColor="text1"/>
          <w:sz w:val="18"/>
          <w:szCs w:val="18"/>
        </w:rPr>
        <w:t>prawa</w:t>
      </w:r>
      <w:proofErr w:type="spellEnd"/>
      <w:r w:rsidRPr="005B2792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5B2792">
        <w:rPr>
          <w:rFonts w:ascii="Verdana" w:hAnsi="Verdana"/>
          <w:color w:val="000000" w:themeColor="text1"/>
          <w:sz w:val="18"/>
          <w:szCs w:val="18"/>
        </w:rPr>
        <w:t>mających</w:t>
      </w:r>
      <w:proofErr w:type="spellEnd"/>
      <w:r w:rsidRPr="005B2792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5B2792">
        <w:rPr>
          <w:rFonts w:ascii="Verdana" w:hAnsi="Verdana"/>
          <w:color w:val="000000" w:themeColor="text1"/>
          <w:sz w:val="18"/>
          <w:szCs w:val="18"/>
        </w:rPr>
        <w:t>wpływ</w:t>
      </w:r>
      <w:proofErr w:type="spellEnd"/>
      <w:r w:rsidRPr="005B2792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5B2792">
        <w:rPr>
          <w:rFonts w:ascii="Verdana" w:hAnsi="Verdana"/>
          <w:color w:val="000000" w:themeColor="text1"/>
          <w:sz w:val="18"/>
          <w:szCs w:val="18"/>
        </w:rPr>
        <w:t>na</w:t>
      </w:r>
      <w:proofErr w:type="spellEnd"/>
      <w:r w:rsidRPr="005B2792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5B2792">
        <w:rPr>
          <w:rFonts w:ascii="Verdana" w:hAnsi="Verdana"/>
          <w:color w:val="000000" w:themeColor="text1"/>
          <w:sz w:val="18"/>
          <w:szCs w:val="18"/>
        </w:rPr>
        <w:t>realizację</w:t>
      </w:r>
      <w:proofErr w:type="spellEnd"/>
      <w:r w:rsidRPr="005B2792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5B2792">
        <w:rPr>
          <w:rFonts w:ascii="Verdana" w:hAnsi="Verdana"/>
          <w:color w:val="000000" w:themeColor="text1"/>
          <w:sz w:val="18"/>
          <w:szCs w:val="18"/>
        </w:rPr>
        <w:t>przedmiotu</w:t>
      </w:r>
      <w:proofErr w:type="spellEnd"/>
      <w:r w:rsidRPr="005B2792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Pr="005B2792">
        <w:rPr>
          <w:rFonts w:ascii="Verdana" w:hAnsi="Verdana"/>
          <w:color w:val="000000" w:themeColor="text1"/>
          <w:sz w:val="18"/>
          <w:szCs w:val="18"/>
        </w:rPr>
        <w:t>zamówienia</w:t>
      </w:r>
      <w:proofErr w:type="spellEnd"/>
      <w:r w:rsidRPr="005B2792">
        <w:rPr>
          <w:rFonts w:ascii="Verdana" w:hAnsi="Verdana"/>
          <w:color w:val="000000" w:themeColor="text1"/>
          <w:sz w:val="18"/>
          <w:szCs w:val="18"/>
        </w:rPr>
        <w:t>.</w:t>
      </w:r>
    </w:p>
    <w:bookmarkEnd w:id="25"/>
    <w:p w14:paraId="4321DB83" w14:textId="77777777" w:rsidR="00FC1898" w:rsidRPr="00871F91" w:rsidRDefault="00FC1898" w:rsidP="00FC1898">
      <w:pPr>
        <w:pStyle w:val="Akapitzlist"/>
        <w:spacing w:before="60" w:after="60" w:line="276" w:lineRule="auto"/>
        <w:ind w:left="156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</w:p>
    <w:p w14:paraId="6AC8192B" w14:textId="77777777" w:rsidR="005B2792" w:rsidRDefault="005B2792" w:rsidP="005B2792">
      <w:pPr>
        <w:pStyle w:val="Akapitzlist"/>
        <w:numPr>
          <w:ilvl w:val="2"/>
          <w:numId w:val="2"/>
        </w:numPr>
        <w:spacing w:before="60" w:after="60" w:line="276" w:lineRule="auto"/>
        <w:ind w:left="709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5B2792">
        <w:rPr>
          <w:rFonts w:ascii="Verdana" w:hAnsi="Verdana"/>
          <w:color w:val="000000" w:themeColor="text1"/>
          <w:sz w:val="18"/>
          <w:szCs w:val="18"/>
          <w:lang w:val="pl-PL"/>
        </w:rPr>
        <w:t>Wszelkie zmiany postanowień umowy wymagają formy pisemnej pod rygorem nieważności.</w:t>
      </w:r>
      <w:r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5B2792">
        <w:rPr>
          <w:rFonts w:ascii="Verdana" w:hAnsi="Verdana"/>
          <w:color w:val="000000" w:themeColor="text1"/>
          <w:sz w:val="18"/>
          <w:szCs w:val="18"/>
          <w:lang w:val="pl-PL"/>
        </w:rPr>
        <w:t xml:space="preserve">Strony zobowiązują się do każdorazowego udokumentowania okoliczności uzasadniających </w:t>
      </w:r>
      <w:r w:rsidRPr="005B2792">
        <w:rPr>
          <w:rFonts w:ascii="Verdana" w:hAnsi="Verdana"/>
          <w:color w:val="000000" w:themeColor="text1"/>
          <w:sz w:val="18"/>
          <w:szCs w:val="18"/>
          <w:lang w:val="pl-PL"/>
        </w:rPr>
        <w:lastRenderedPageBreak/>
        <w:t>zmianę umowy w sposób umożliwiający ich ocenę zgodnie z Wytycznymi dotyczącymi kwalifikowalności wydatków na lata 2021–2027.</w:t>
      </w:r>
    </w:p>
    <w:p w14:paraId="4054762E" w14:textId="77777777" w:rsidR="007D707A" w:rsidRDefault="007D707A" w:rsidP="005B2792">
      <w:pPr>
        <w:pStyle w:val="Akapitzlist"/>
        <w:spacing w:before="60" w:after="60" w:line="276" w:lineRule="auto"/>
        <w:ind w:left="709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7D707A">
        <w:rPr>
          <w:rFonts w:ascii="Verdana" w:hAnsi="Verdana"/>
          <w:color w:val="000000" w:themeColor="text1"/>
          <w:sz w:val="18"/>
          <w:szCs w:val="18"/>
          <w:lang w:val="pl-PL"/>
        </w:rPr>
        <w:t>Wprowadzane zmiany nie mogą prowadzić do zmiany charakteru umowy ani naruszenia zasady konkurencyjności. Zmiany nie mogą prowadzić do zwiększenia wynagrodzenia Wykonawcy, z wyjątkiem sytuacji, gdy zmiana wynika z bezwzględnie obowiązujących przepisów prawa. Wszelkie zmiany, w tym roboty dodatkowe lub zamienne, muszą mieścić się w ramach wynagrodzenia ryczałtowego Wykonawcy.</w:t>
      </w:r>
    </w:p>
    <w:p w14:paraId="6F0D88D5" w14:textId="72A85F14" w:rsidR="005B2792" w:rsidRDefault="005B2792" w:rsidP="005B2792">
      <w:pPr>
        <w:pStyle w:val="Akapitzlist"/>
        <w:spacing w:before="60" w:after="60" w:line="276" w:lineRule="auto"/>
        <w:ind w:left="709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5B2792">
        <w:rPr>
          <w:rFonts w:ascii="Verdana" w:hAnsi="Verdana"/>
          <w:color w:val="000000" w:themeColor="text1"/>
          <w:sz w:val="18"/>
          <w:szCs w:val="18"/>
          <w:lang w:val="pl-PL"/>
        </w:rPr>
        <w:t>W przypadku wystąpienia okoliczności uzasadniających zmianę umowy, w szczególności mających wpływ na termin realizacji, dopuszcza się jego odpowiednie wydłużenie o czas niezbędny do prawidłowego wykonania przedmiotu zamówienia.</w:t>
      </w:r>
    </w:p>
    <w:p w14:paraId="56D129BE" w14:textId="77777777" w:rsidR="005B2792" w:rsidRDefault="005B2792" w:rsidP="005B2792">
      <w:pPr>
        <w:pStyle w:val="Akapitzlist"/>
        <w:spacing w:before="60" w:after="60" w:line="276" w:lineRule="auto"/>
        <w:ind w:left="709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5B2792">
        <w:rPr>
          <w:rFonts w:ascii="Verdana" w:hAnsi="Verdana"/>
          <w:color w:val="000000" w:themeColor="text1"/>
          <w:sz w:val="18"/>
          <w:szCs w:val="18"/>
          <w:lang w:val="pl-PL"/>
        </w:rPr>
        <w:t>Zmiana terminu może nastąpić wyłącznie w zakresie wynikającym z udokumentowanych przeszkód w realizacji robót budowlanych.</w:t>
      </w:r>
    </w:p>
    <w:p w14:paraId="519780E3" w14:textId="77777777" w:rsidR="005B2792" w:rsidRDefault="005B2792" w:rsidP="005B2792">
      <w:pPr>
        <w:pStyle w:val="Akapitzlist"/>
        <w:spacing w:before="60" w:after="60" w:line="276" w:lineRule="auto"/>
        <w:ind w:left="709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5B2792">
        <w:rPr>
          <w:rFonts w:ascii="Verdana" w:hAnsi="Verdana"/>
          <w:color w:val="000000" w:themeColor="text1"/>
          <w:sz w:val="18"/>
          <w:szCs w:val="18"/>
          <w:lang w:val="pl-PL"/>
        </w:rPr>
        <w:t>Wszelkie zmiany wymagają udokumentowania, w szczególności w formie protokołów lub innych dokumentów potwierdzających wystąpienie okoliczności uzasadniających zmianę, podpisanych przez Strony, na podstawie których ustalone zostaną nowe warunki realizacji umowy.</w:t>
      </w:r>
    </w:p>
    <w:p w14:paraId="44F35CB1" w14:textId="77777777" w:rsidR="005B2792" w:rsidRDefault="005B2792" w:rsidP="005B2792">
      <w:pPr>
        <w:pStyle w:val="Akapitzlist"/>
        <w:spacing w:before="60" w:after="60" w:line="276" w:lineRule="auto"/>
        <w:ind w:left="709"/>
        <w:jc w:val="both"/>
        <w:rPr>
          <w:rFonts w:ascii="Verdana" w:hAnsi="Verdana"/>
          <w:color w:val="000000" w:themeColor="text1"/>
          <w:sz w:val="18"/>
          <w:szCs w:val="18"/>
          <w:lang w:val="pl-PL"/>
        </w:rPr>
      </w:pPr>
    </w:p>
    <w:p w14:paraId="568D3207" w14:textId="20DFFC1A" w:rsidR="008878A5" w:rsidRPr="005B2792" w:rsidRDefault="005B2792" w:rsidP="005B2792">
      <w:pPr>
        <w:pStyle w:val="Akapitzlist"/>
        <w:numPr>
          <w:ilvl w:val="2"/>
          <w:numId w:val="2"/>
        </w:numPr>
        <w:spacing w:before="60" w:after="60" w:line="276" w:lineRule="auto"/>
        <w:ind w:left="709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5B2792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Zmiany umowy mogą być wprowadzane wyłącznie za zgodą obu Stron, </w:t>
      </w:r>
      <w:r w:rsidRPr="005B2792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w formie pisemnego aneksu,</w:t>
      </w:r>
      <w:r w:rsidRPr="005B2792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poprzedzonego uzasadnionym i udokumentowanym wnioskiem wskazującym podstawę oraz zakres zmiany.</w:t>
      </w:r>
    </w:p>
    <w:p w14:paraId="364B788D" w14:textId="77777777" w:rsidR="00BB3889" w:rsidRPr="000844CE" w:rsidRDefault="00BB3889" w:rsidP="000844CE">
      <w:pPr>
        <w:spacing w:before="60" w:after="60" w:line="276" w:lineRule="auto"/>
        <w:jc w:val="both"/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</w:p>
    <w:p w14:paraId="3DBC0CC0" w14:textId="28926FBD" w:rsidR="004C1EDF" w:rsidRPr="00871F91" w:rsidRDefault="00C548D8" w:rsidP="005A2AE1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  <w:t>Klauzula informacyjna RODO</w:t>
      </w:r>
    </w:p>
    <w:p w14:paraId="15C8E8F8" w14:textId="5ADBCFB4" w:rsidR="00D70EBF" w:rsidRPr="00871F91" w:rsidRDefault="00D70EBF" w:rsidP="005A2AE1">
      <w:pPr>
        <w:pStyle w:val="Akapitzlist"/>
        <w:spacing w:before="60" w:after="60" w:line="276" w:lineRule="auto"/>
        <w:ind w:left="567"/>
        <w:contextualSpacing w:val="0"/>
        <w:jc w:val="both"/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dalej: RODO, Zamawiający informuję, że:</w:t>
      </w:r>
    </w:p>
    <w:p w14:paraId="44E5A9C5" w14:textId="77777777" w:rsidR="00457E97" w:rsidRPr="00871F91" w:rsidRDefault="00D70EBF" w:rsidP="00E54521">
      <w:pPr>
        <w:pStyle w:val="Akapitzlist"/>
        <w:numPr>
          <w:ilvl w:val="1"/>
          <w:numId w:val="6"/>
        </w:numPr>
        <w:ind w:left="1134" w:hanging="567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Administratorem Pani/Pana danych osobowych jest</w:t>
      </w:r>
      <w:r w:rsidR="00E54521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</w:p>
    <w:p w14:paraId="0EE9D7C4" w14:textId="77777777" w:rsidR="000844CE" w:rsidRPr="000844CE" w:rsidRDefault="000844CE" w:rsidP="000844CE">
      <w:pPr>
        <w:pStyle w:val="Akapitzlist"/>
        <w:spacing w:before="60" w:after="60" w:line="276" w:lineRule="auto"/>
        <w:ind w:left="1134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0844CE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FIRMA PRODUKCYJNO-USŁUGOWO-HANDLOWA"FOSZTT" SIARKA JÓZEF</w:t>
      </w:r>
    </w:p>
    <w:p w14:paraId="772FEE90" w14:textId="586D9B67" w:rsidR="000844CE" w:rsidRPr="000844CE" w:rsidRDefault="000844CE" w:rsidP="000844CE">
      <w:pPr>
        <w:pStyle w:val="Akapitzlist"/>
        <w:spacing w:before="60" w:after="60" w:line="276" w:lineRule="auto"/>
        <w:ind w:left="1134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0844CE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Podsarnie 87A (kod pocztowy: 34-721 Raba Wyżna), </w:t>
      </w:r>
    </w:p>
    <w:p w14:paraId="2868EBB5" w14:textId="2481284F" w:rsidR="000844CE" w:rsidRPr="000844CE" w:rsidRDefault="000844CE" w:rsidP="000844CE">
      <w:pPr>
        <w:pStyle w:val="Akapitzlist"/>
        <w:spacing w:before="60" w:after="60" w:line="276" w:lineRule="auto"/>
        <w:ind w:left="1134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0844CE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NIP 7351557140, REGON 490389290,</w:t>
      </w:r>
    </w:p>
    <w:p w14:paraId="6B22C089" w14:textId="77777777" w:rsidR="000844CE" w:rsidRPr="000844CE" w:rsidRDefault="000844CE" w:rsidP="000844CE">
      <w:pPr>
        <w:pStyle w:val="Akapitzlist"/>
        <w:spacing w:before="60" w:after="60" w:line="276" w:lineRule="auto"/>
        <w:ind w:left="1134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0844CE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 xml:space="preserve">Siarka Józef  </w:t>
      </w:r>
    </w:p>
    <w:p w14:paraId="2F414773" w14:textId="77777777" w:rsidR="000844CE" w:rsidRPr="000844CE" w:rsidRDefault="000844CE" w:rsidP="000844CE">
      <w:pPr>
        <w:pStyle w:val="Akapitzlist"/>
        <w:spacing w:before="60" w:after="60" w:line="276" w:lineRule="auto"/>
        <w:ind w:left="1134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0844CE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tel.: 603-256-051</w:t>
      </w:r>
    </w:p>
    <w:p w14:paraId="765ECE08" w14:textId="77777777" w:rsidR="000844CE" w:rsidRPr="000844CE" w:rsidRDefault="000844CE" w:rsidP="000844CE">
      <w:pPr>
        <w:pStyle w:val="Akapitzlist"/>
        <w:spacing w:before="60" w:after="60" w:line="276" w:lineRule="auto"/>
        <w:ind w:left="1134"/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</w:pPr>
      <w:r w:rsidRPr="000844CE">
        <w:rPr>
          <w:rFonts w:ascii="Verdana" w:hAnsi="Verdana"/>
          <w:b/>
          <w:bCs/>
          <w:color w:val="000000" w:themeColor="text1"/>
          <w:sz w:val="18"/>
          <w:szCs w:val="18"/>
          <w:lang w:val="pl-PL"/>
        </w:rPr>
        <w:t>e-mail: fosztt@wp.pl</w:t>
      </w:r>
    </w:p>
    <w:p w14:paraId="3F27B321" w14:textId="77777777" w:rsidR="00535D3B" w:rsidRPr="00871F91" w:rsidRDefault="00535D3B" w:rsidP="000844CE">
      <w:pPr>
        <w:pStyle w:val="Akapitzlist"/>
        <w:spacing w:before="60" w:after="60" w:line="276" w:lineRule="auto"/>
        <w:ind w:left="1134"/>
        <w:jc w:val="both"/>
        <w:rPr>
          <w:color w:val="000000" w:themeColor="text1"/>
          <w:lang w:val="pl-PL"/>
        </w:rPr>
      </w:pPr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Dane </w:t>
      </w:r>
      <w:proofErr w:type="spellStart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>osobowe</w:t>
      </w:r>
      <w:proofErr w:type="spellEnd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>przetwarzane</w:t>
      </w:r>
      <w:proofErr w:type="spellEnd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>są</w:t>
      </w:r>
      <w:proofErr w:type="spellEnd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w </w:t>
      </w:r>
      <w:proofErr w:type="spellStart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>celu</w:t>
      </w:r>
      <w:proofErr w:type="spellEnd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>przeprowadzenia</w:t>
      </w:r>
      <w:proofErr w:type="spellEnd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>postępowania</w:t>
      </w:r>
      <w:proofErr w:type="spellEnd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o </w:t>
      </w:r>
      <w:proofErr w:type="spellStart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>udzielenie</w:t>
      </w:r>
      <w:proofErr w:type="spellEnd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0844CE">
        <w:rPr>
          <w:rFonts w:ascii="Verdana" w:hAnsi="Verdana" w:cstheme="majorHAnsi"/>
          <w:color w:val="000000" w:themeColor="text1"/>
          <w:kern w:val="0"/>
          <w:sz w:val="18"/>
          <w:szCs w:val="18"/>
        </w:rPr>
        <w:t>zamówienia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oraz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realizacji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obowiązków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prawnych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ciążących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na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Administratorze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wynikających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z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przepisów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prawa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krajowego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i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unijnego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, w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szczególności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z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Wytycznych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kwalifikowalności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wydatków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2021–2027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oraz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ustawy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 xml:space="preserve"> o </w:t>
      </w:r>
      <w:proofErr w:type="spellStart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rachunkowości</w:t>
      </w:r>
      <w:proofErr w:type="spellEnd"/>
      <w:r w:rsidRPr="00871F91">
        <w:rPr>
          <w:rFonts w:ascii="Verdana" w:hAnsi="Verdana" w:cstheme="majorHAnsi"/>
          <w:color w:val="000000" w:themeColor="text1"/>
          <w:kern w:val="0"/>
          <w:sz w:val="18"/>
          <w:szCs w:val="18"/>
        </w:rPr>
        <w:t>.</w:t>
      </w:r>
    </w:p>
    <w:p w14:paraId="0585A790" w14:textId="7C061A43" w:rsidR="00DF4846" w:rsidRPr="00871F91" w:rsidRDefault="00D70EBF">
      <w:pPr>
        <w:pStyle w:val="Akapitzlist"/>
        <w:numPr>
          <w:ilvl w:val="1"/>
          <w:numId w:val="6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Pani/Pana dane osobowe przetwarzane będą na podstawie art. 6 ust. 1 lit. c RODO w celu prowadzenia przedmiotowego postępowania o udzielenie zamówienia oraz zawarcia umowy, a podstawą prawną ich przetwarzania jest obowiązek prawny stosowania sformalizowanych procedur udzielania zamówień wynikający z </w:t>
      </w:r>
      <w:r w:rsidR="004C1EDF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„</w:t>
      </w: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Wytycznych dotyczących kwalifikowalności wydatków na lata 2021-2027</w:t>
      </w:r>
      <w:r w:rsidR="004C1EDF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”</w:t>
      </w: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,</w:t>
      </w:r>
    </w:p>
    <w:p w14:paraId="0F304038" w14:textId="77777777" w:rsidR="00DF4846" w:rsidRPr="00871F91" w:rsidRDefault="00D70EBF">
      <w:pPr>
        <w:pStyle w:val="Akapitzlist"/>
        <w:numPr>
          <w:ilvl w:val="1"/>
          <w:numId w:val="6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Dane osobowe będą przetwarzane przez okres prowadzenia postępowania o udzielenie przedmiotowego zamówienia oraz po jego zakończeniu zgodnie z przepisami dotyczącymi archiwizacji oraz trwałości projektu (jeżeli dotyczy)</w:t>
      </w:r>
      <w:r w:rsidR="002B448D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C87C8E" w14:textId="4BB00738" w:rsidR="00DF4846" w:rsidRPr="00871F91" w:rsidRDefault="00D70EBF">
      <w:pPr>
        <w:pStyle w:val="Akapitzlist"/>
        <w:numPr>
          <w:ilvl w:val="1"/>
          <w:numId w:val="6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Przetwarzane dane osobowe mogą być pozyskiwane od</w:t>
      </w:r>
      <w:r w:rsidR="007107DC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 Wykonawców</w:t>
      </w: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, których dane dotyczą lub innych podmiotów, na których zasoby powołują się </w:t>
      </w:r>
      <w:r w:rsidR="007107DC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Wykonawcy</w:t>
      </w:r>
      <w:r w:rsidR="002B448D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1686D4E" w14:textId="77777777" w:rsidR="00DF4846" w:rsidRPr="00871F91" w:rsidRDefault="00D70EBF">
      <w:pPr>
        <w:pStyle w:val="Akapitzlist"/>
        <w:numPr>
          <w:ilvl w:val="1"/>
          <w:numId w:val="6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Przetwarzane dane osobowe obejmują w szczególności imię i nazwisko, adres, NIP, REGON, numer CEIDG, numer KRS oraz inne dane osobowe podane przez osobę składającą ofertę i</w:t>
      </w:r>
      <w:r w:rsidR="00905577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inną korespondencję wpływającą do Zamawiającego w celu udziału w postępowaniu o</w:t>
      </w:r>
      <w:r w:rsidR="00905577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udzielenie przedmiotowego zamówienia</w:t>
      </w:r>
      <w:r w:rsidR="002B448D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4AAC712" w14:textId="77777777" w:rsidR="00DF4846" w:rsidRPr="00871F91" w:rsidRDefault="00D70EBF">
      <w:pPr>
        <w:pStyle w:val="Akapitzlist"/>
        <w:numPr>
          <w:ilvl w:val="1"/>
          <w:numId w:val="6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lastRenderedPageBreak/>
        <w:t>Dane osobowe mogą być przekazywane do organów publicznych i urzędów państwowych lub innych podmiotów upoważnionych na podstawie przepisów prawa lub wykonujących zadania realizowane w interesie publicznym lub w ramach sprawowania władzy publicznej, w</w:t>
      </w:r>
      <w:r w:rsidR="002B448D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szczególności do podmiotów prowadzących działalność kontrolną wobec Zamawiającego.</w:t>
      </w:r>
    </w:p>
    <w:p w14:paraId="6FD8145D" w14:textId="77777777" w:rsidR="00DF4846" w:rsidRPr="00871F91" w:rsidRDefault="00D70EBF">
      <w:pPr>
        <w:pStyle w:val="Akapitzlist"/>
        <w:numPr>
          <w:ilvl w:val="1"/>
          <w:numId w:val="6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Dane osobowe są przekazywane do podmiotów przetwarzających dane w imieniu administratora danych osobowych</w:t>
      </w:r>
      <w:r w:rsidR="002B448D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028103E" w14:textId="499B8F5F" w:rsidR="00D70EBF" w:rsidRPr="00871F91" w:rsidRDefault="00D70EBF">
      <w:pPr>
        <w:pStyle w:val="Akapitzlist"/>
        <w:numPr>
          <w:ilvl w:val="1"/>
          <w:numId w:val="6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Przysługuje Pani/Panu prawo do żądania od administratora danych osobowych:</w:t>
      </w:r>
    </w:p>
    <w:p w14:paraId="2D7AB434" w14:textId="3D702FEA" w:rsidR="00D70EBF" w:rsidRPr="00871F91" w:rsidRDefault="00D70EBF">
      <w:pPr>
        <w:pStyle w:val="Akapitzlist"/>
        <w:numPr>
          <w:ilvl w:val="1"/>
          <w:numId w:val="11"/>
        </w:numPr>
        <w:spacing w:before="60" w:after="60" w:line="276" w:lineRule="auto"/>
        <w:ind w:left="1701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na podstawie art. 15 RODO prawo dostępu do danych osobowych dotyczących Pani</w:t>
      </w:r>
      <w:r w:rsidR="004C1EDF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/</w:t>
      </w:r>
      <w:r w:rsidR="004C1EDF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Pana,</w:t>
      </w:r>
    </w:p>
    <w:p w14:paraId="15D4F24E" w14:textId="3A607F0E" w:rsidR="00D70EBF" w:rsidRPr="00871F91" w:rsidRDefault="00D70EBF">
      <w:pPr>
        <w:pStyle w:val="Akapitzlist"/>
        <w:numPr>
          <w:ilvl w:val="1"/>
          <w:numId w:val="11"/>
        </w:numPr>
        <w:spacing w:before="60" w:after="60" w:line="276" w:lineRule="auto"/>
        <w:ind w:left="1701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na podstawie art. 16 RODO prawo do sprostowania Pani/Pana danych osobowych,</w:t>
      </w:r>
    </w:p>
    <w:p w14:paraId="7B25AFC4" w14:textId="13F6A1B7" w:rsidR="00D70EBF" w:rsidRPr="00871F91" w:rsidRDefault="00D70EBF">
      <w:pPr>
        <w:pStyle w:val="Akapitzlist"/>
        <w:numPr>
          <w:ilvl w:val="1"/>
          <w:numId w:val="11"/>
        </w:numPr>
        <w:spacing w:before="60" w:after="60" w:line="276" w:lineRule="auto"/>
        <w:ind w:left="1701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na podstawie art. 18 RODO prawo żądania od administratora ograniczenia przetwarzania danych osobowych z zastrzeżeniem przypadków, o których mowa w</w:t>
      </w:r>
      <w:r w:rsidR="00905577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art. 18 ust. 2 RODO,</w:t>
      </w:r>
    </w:p>
    <w:p w14:paraId="2F1B5E37" w14:textId="158546B5" w:rsidR="00D70EBF" w:rsidRPr="00871F91" w:rsidRDefault="00D70EBF">
      <w:pPr>
        <w:pStyle w:val="Akapitzlist"/>
        <w:numPr>
          <w:ilvl w:val="1"/>
          <w:numId w:val="11"/>
        </w:numPr>
        <w:spacing w:before="60" w:after="60" w:line="276" w:lineRule="auto"/>
        <w:ind w:left="1701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prawo do wniesienia skargi do Prezesa Urzędu Ochrony Danych Osobowych, gdy uzna Pani/Pan, że przetwarzania danych osobowych Pani/Pana dotyczących narusza przepisy RODO.</w:t>
      </w:r>
    </w:p>
    <w:p w14:paraId="764B19A6" w14:textId="63F1492D" w:rsidR="00D70EBF" w:rsidRPr="00871F91" w:rsidRDefault="00D70EBF">
      <w:pPr>
        <w:pStyle w:val="Akapitzlist"/>
        <w:numPr>
          <w:ilvl w:val="1"/>
          <w:numId w:val="6"/>
        </w:numPr>
        <w:spacing w:before="60" w:after="60" w:line="276" w:lineRule="auto"/>
        <w:ind w:left="1134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Nie przysługuje Pani/Panu:</w:t>
      </w:r>
    </w:p>
    <w:p w14:paraId="0DD6AD46" w14:textId="2FF021F6" w:rsidR="00D70EBF" w:rsidRPr="00871F91" w:rsidRDefault="00D70EBF">
      <w:pPr>
        <w:pStyle w:val="Akapitzlist"/>
        <w:numPr>
          <w:ilvl w:val="1"/>
          <w:numId w:val="12"/>
        </w:numPr>
        <w:spacing w:before="60" w:after="60" w:line="276" w:lineRule="auto"/>
        <w:ind w:left="1701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w związku z art. 17 ust. 3 lit. b, d lub e RODO prawo do usunięcia danych osobowych</w:t>
      </w:r>
      <w:r w:rsidR="004C1EDF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,</w:t>
      </w:r>
    </w:p>
    <w:p w14:paraId="7FC21045" w14:textId="6618BF3D" w:rsidR="00D70EBF" w:rsidRPr="00871F91" w:rsidRDefault="00D70EBF">
      <w:pPr>
        <w:pStyle w:val="Akapitzlist"/>
        <w:numPr>
          <w:ilvl w:val="1"/>
          <w:numId w:val="12"/>
        </w:numPr>
        <w:spacing w:before="60" w:after="60" w:line="276" w:lineRule="auto"/>
        <w:ind w:left="1701" w:hanging="56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prawo do przenoszenia danych osobowych, o którym mowa w art. 20 RODO</w:t>
      </w:r>
      <w:r w:rsidR="004C1EDF"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,</w:t>
      </w:r>
    </w:p>
    <w:p w14:paraId="50CA6C69" w14:textId="760F1759" w:rsidR="0054386D" w:rsidRPr="00871F91" w:rsidRDefault="00D70EBF" w:rsidP="0054386D">
      <w:pPr>
        <w:pStyle w:val="Akapitzlist"/>
        <w:spacing w:before="60" w:after="60" w:line="276" w:lineRule="auto"/>
        <w:ind w:left="1701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na podstawie art. 21 RODO prawo sprzeciwu, wobec przetwarzania danych osobowych, gdyż podstawą prawną przetwarzania Pani/Pana danych osobowych jest art. 6 ust. 1 lit. c RODO.</w:t>
      </w:r>
    </w:p>
    <w:p w14:paraId="6CED3379" w14:textId="6280D58A" w:rsidR="00F47DE1" w:rsidRPr="00871F91" w:rsidRDefault="00F844CD" w:rsidP="00F844CD">
      <w:pPr>
        <w:pStyle w:val="Akapitzlist"/>
        <w:numPr>
          <w:ilvl w:val="1"/>
          <w:numId w:val="6"/>
        </w:numPr>
        <w:spacing w:before="60" w:after="60" w:line="276" w:lineRule="auto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>Informacje zawarte w ofercie mogą podlegać udostępnieniu zgodnie z zasadą jawności wynikającą z Wytycznych kwalifikowalności oraz obowiązku informacyjnego nałożonego na beneficjentów funduszy UE.</w:t>
      </w:r>
      <w:r w:rsidR="00D058F9"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Dane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osobowe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mogą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być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przekazywane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do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Polskiej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Agencji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Rozwoju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Przedsiębiorczości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(PARP)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jako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Instytucji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udzielającej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dofinansowania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w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ramach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programu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Fundusze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Europejskie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dla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Nowoczesnej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Gospodarki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2021–2027, a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także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do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innych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uprawnionych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instytucji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krajowych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i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unijnych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sprawujących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funkcje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kontrolne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i</w:t>
      </w:r>
      <w:proofErr w:type="spellEnd"/>
      <w:r w:rsidR="00D058F9" w:rsidRPr="00D058F9">
        <w:rPr>
          <w:rFonts w:ascii="Verdana" w:hAnsi="Verdana"/>
          <w:color w:val="000000" w:themeColor="text1"/>
          <w:sz w:val="18"/>
          <w:szCs w:val="18"/>
        </w:rPr>
        <w:t xml:space="preserve"> </w:t>
      </w:r>
      <w:proofErr w:type="spellStart"/>
      <w:r w:rsidR="00D058F9" w:rsidRPr="00D058F9">
        <w:rPr>
          <w:rFonts w:ascii="Verdana" w:hAnsi="Verdana"/>
          <w:color w:val="000000" w:themeColor="text1"/>
          <w:sz w:val="18"/>
          <w:szCs w:val="18"/>
        </w:rPr>
        <w:t>audytowe</w:t>
      </w:r>
      <w:proofErr w:type="spellEnd"/>
      <w:r w:rsidR="00D058F9">
        <w:rPr>
          <w:rFonts w:ascii="Verdana" w:hAnsi="Verdana"/>
          <w:color w:val="000000" w:themeColor="text1"/>
          <w:sz w:val="18"/>
          <w:szCs w:val="18"/>
        </w:rPr>
        <w:t xml:space="preserve">. </w:t>
      </w:r>
    </w:p>
    <w:p w14:paraId="58034C47" w14:textId="77777777" w:rsidR="0054386D" w:rsidRPr="00871F91" w:rsidRDefault="0054386D" w:rsidP="0054386D">
      <w:pPr>
        <w:pStyle w:val="Akapitzlist"/>
        <w:spacing w:before="60" w:after="60" w:line="276" w:lineRule="auto"/>
        <w:ind w:left="927"/>
        <w:contextualSpacing w:val="0"/>
        <w:jc w:val="both"/>
        <w:rPr>
          <w:rStyle w:val="ui-provider"/>
          <w:rFonts w:ascii="Verdana" w:hAnsi="Verdana"/>
          <w:color w:val="000000" w:themeColor="text1"/>
          <w:sz w:val="18"/>
          <w:szCs w:val="18"/>
          <w:lang w:val="pl-PL"/>
        </w:rPr>
      </w:pPr>
    </w:p>
    <w:p w14:paraId="2324D5D5" w14:textId="702FA55E" w:rsidR="009F4111" w:rsidRPr="00871F91" w:rsidRDefault="0072314D" w:rsidP="005A2AE1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r w:rsidRPr="00871F91"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  <w:t>Postanowienia</w:t>
      </w:r>
      <w:r w:rsidRPr="00871F91"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  <w:t xml:space="preserve"> końcowe</w:t>
      </w:r>
    </w:p>
    <w:p w14:paraId="50D1783B" w14:textId="396E9B8B" w:rsidR="00C9489D" w:rsidRPr="00871F91" w:rsidRDefault="00C21FEB" w:rsidP="00457E97">
      <w:pPr>
        <w:pStyle w:val="Akapitzlist"/>
        <w:numPr>
          <w:ilvl w:val="0"/>
          <w:numId w:val="7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Bidi"/>
          <w:color w:val="000000" w:themeColor="text1"/>
          <w:sz w:val="18"/>
          <w:szCs w:val="18"/>
          <w:lang w:val="pl-PL"/>
        </w:rPr>
      </w:pP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Komunikacja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w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postępowaniu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o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udzielenie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zamówienia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, w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tym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ogłoszenie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zapytania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ofertowego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,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składanie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ofert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,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zadawanie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pytań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oraz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wymiana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informacji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pomiędzy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Zamawiającym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a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Oferentami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,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odbywa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się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pisemnie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wyłącznie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za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pośrednictwem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systemu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BK2021.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Wyjątkowo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,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korespondencja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dotycząca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wyjaśnień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lub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uzupełnień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treści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złożonych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ofert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może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być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prowadzona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za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pośrednictwem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poczty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elektronicznej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(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na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adres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wskazany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w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niniejszym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zapytaniu</w:t>
      </w:r>
      <w:proofErr w:type="spellEnd"/>
      <w:r w:rsidR="00457E97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r w:rsidR="00480B68" w:rsidRPr="00480B68">
        <w:rPr>
          <w:u w:val="single"/>
        </w:rPr>
        <w:t>fosztt@wp.pl</w:t>
      </w:r>
      <w:r w:rsidR="00457E97" w:rsidRPr="00871F91">
        <w:rPr>
          <w:rFonts w:ascii="Verdana" w:hAnsi="Verdana" w:cstheme="majorHAnsi"/>
          <w:color w:val="000000" w:themeColor="text1"/>
          <w:sz w:val="18"/>
          <w:szCs w:val="18"/>
        </w:rPr>
        <w:t>),</w:t>
      </w:r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wyłącznie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na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pisemne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</w:t>
      </w:r>
      <w:proofErr w:type="spellStart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>wezwanie</w:t>
      </w:r>
      <w:proofErr w:type="spellEnd"/>
      <w:r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 Zamawiającego</w:t>
      </w:r>
      <w:r w:rsidR="00582307" w:rsidRPr="00871F91">
        <w:rPr>
          <w:rFonts w:ascii="Verdana" w:hAnsi="Verdana" w:cstheme="majorHAnsi"/>
          <w:color w:val="000000" w:themeColor="text1"/>
          <w:sz w:val="18"/>
          <w:szCs w:val="18"/>
        </w:rPr>
        <w:t xml:space="preserve">. </w:t>
      </w:r>
    </w:p>
    <w:p w14:paraId="1BF28F52" w14:textId="15819726" w:rsidR="00B11C25" w:rsidRPr="00871F91" w:rsidRDefault="00FD2D64">
      <w:pPr>
        <w:pStyle w:val="Akapitzlist"/>
        <w:numPr>
          <w:ilvl w:val="0"/>
          <w:numId w:val="7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Bid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Bidi"/>
          <w:color w:val="000000" w:themeColor="text1"/>
          <w:sz w:val="18"/>
          <w:szCs w:val="18"/>
          <w:lang w:val="pl-PL"/>
        </w:rPr>
        <w:t>Oferenci mają prawo do zadawania pytań</w:t>
      </w:r>
      <w:r w:rsidR="00101974" w:rsidRPr="00871F91">
        <w:rPr>
          <w:rFonts w:ascii="Verdana" w:hAnsi="Verdana" w:cstheme="majorBidi"/>
          <w:color w:val="000000" w:themeColor="text1"/>
          <w:sz w:val="18"/>
          <w:szCs w:val="18"/>
          <w:lang w:val="pl-PL"/>
        </w:rPr>
        <w:t xml:space="preserve"> </w:t>
      </w:r>
      <w:r w:rsidRPr="00871F91">
        <w:rPr>
          <w:rFonts w:ascii="Verdana" w:hAnsi="Verdana" w:cstheme="majorBidi"/>
          <w:color w:val="000000" w:themeColor="text1"/>
          <w:sz w:val="18"/>
          <w:szCs w:val="18"/>
          <w:lang w:val="pl-PL"/>
        </w:rPr>
        <w:t xml:space="preserve">do treści zapytania ofertowego </w:t>
      </w:r>
      <w:r w:rsidR="00101974" w:rsidRPr="00871F91">
        <w:rPr>
          <w:rFonts w:ascii="Verdana" w:hAnsi="Verdana" w:cstheme="majorBidi"/>
          <w:color w:val="000000" w:themeColor="text1"/>
          <w:sz w:val="18"/>
          <w:szCs w:val="18"/>
          <w:lang w:val="pl-PL"/>
        </w:rPr>
        <w:t xml:space="preserve">poprzez BK2021 </w:t>
      </w:r>
      <w:r w:rsidRPr="00871F91">
        <w:rPr>
          <w:rFonts w:ascii="Verdana" w:hAnsi="Verdana" w:cstheme="majorBidi"/>
          <w:color w:val="000000" w:themeColor="text1"/>
          <w:sz w:val="18"/>
          <w:szCs w:val="18"/>
          <w:lang w:val="pl-PL"/>
        </w:rPr>
        <w:t xml:space="preserve">nie później niż </w:t>
      </w:r>
      <w:r w:rsidR="00C0002C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3 dni</w:t>
      </w:r>
      <w:r w:rsidR="00716480" w:rsidRPr="00871F91">
        <w:rPr>
          <w:rFonts w:ascii="Verdana" w:hAnsi="Verdana" w:cstheme="majorBidi"/>
          <w:color w:val="000000" w:themeColor="text1"/>
          <w:sz w:val="18"/>
          <w:szCs w:val="18"/>
          <w:lang w:val="pl-PL"/>
        </w:rPr>
        <w:t xml:space="preserve"> kalendarzow</w:t>
      </w:r>
      <w:r w:rsidR="00C0002C">
        <w:rPr>
          <w:rFonts w:ascii="Verdana" w:hAnsi="Verdana" w:cstheme="majorBidi"/>
          <w:color w:val="000000" w:themeColor="text1"/>
          <w:sz w:val="18"/>
          <w:szCs w:val="18"/>
          <w:lang w:val="pl-PL"/>
        </w:rPr>
        <w:t>e</w:t>
      </w:r>
      <w:r w:rsidRPr="00871F91">
        <w:rPr>
          <w:rFonts w:ascii="Verdana" w:hAnsi="Verdana" w:cstheme="majorBidi"/>
          <w:color w:val="000000" w:themeColor="text1"/>
          <w:sz w:val="18"/>
          <w:szCs w:val="18"/>
          <w:lang w:val="pl-PL"/>
        </w:rPr>
        <w:t xml:space="preserve"> przed terminem złożenia ofert</w:t>
      </w:r>
      <w:r w:rsidR="00101974" w:rsidRPr="00871F91">
        <w:rPr>
          <w:rFonts w:ascii="Verdana" w:hAnsi="Verdana" w:cstheme="majorBidi"/>
          <w:color w:val="000000" w:themeColor="text1"/>
          <w:sz w:val="18"/>
          <w:szCs w:val="18"/>
          <w:lang w:val="pl-PL"/>
        </w:rPr>
        <w:t>.</w:t>
      </w:r>
    </w:p>
    <w:p w14:paraId="541E948A" w14:textId="21A8350D" w:rsidR="00E00BD3" w:rsidRPr="00871F91" w:rsidRDefault="002E68B5">
      <w:pPr>
        <w:pStyle w:val="Akapitzlist"/>
        <w:numPr>
          <w:ilvl w:val="0"/>
          <w:numId w:val="7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Zamawiający udzieli odpowiedzi na otrzymane pytania poprzez BK2021</w:t>
      </w:r>
      <w:r w:rsidR="00E00BD3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7950DD" w:rsidRPr="00871F91">
        <w:rPr>
          <w:rFonts w:ascii="Verdana" w:hAnsi="Verdana" w:cstheme="minorHAnsi"/>
          <w:color w:val="000000" w:themeColor="text1"/>
          <w:sz w:val="18"/>
          <w:szCs w:val="18"/>
          <w:lang w:val="pl-PL"/>
        </w:rPr>
        <w:t>niezwłocznie</w:t>
      </w:r>
      <w:r w:rsidR="00514F1D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E00BD3" w:rsidRPr="00871F91">
        <w:rPr>
          <w:rFonts w:ascii="Verdana" w:hAnsi="Verdana" w:cstheme="minorHAnsi"/>
          <w:color w:val="000000" w:themeColor="text1"/>
          <w:sz w:val="18"/>
          <w:szCs w:val="18"/>
          <w:lang w:val="pl-PL"/>
        </w:rPr>
        <w:t xml:space="preserve">pod warunkiem, że pytanie wpłynie do </w:t>
      </w:r>
      <w:r w:rsidR="00D604D6" w:rsidRPr="00871F91">
        <w:rPr>
          <w:rFonts w:ascii="Verdana" w:hAnsi="Verdana" w:cstheme="minorHAnsi"/>
          <w:color w:val="000000" w:themeColor="text1"/>
          <w:sz w:val="18"/>
          <w:szCs w:val="18"/>
          <w:lang w:val="pl-PL"/>
        </w:rPr>
        <w:t>Z</w:t>
      </w:r>
      <w:r w:rsidR="00E00BD3" w:rsidRPr="00871F91">
        <w:rPr>
          <w:rFonts w:ascii="Verdana" w:hAnsi="Verdana" w:cstheme="minorHAnsi"/>
          <w:color w:val="000000" w:themeColor="text1"/>
          <w:sz w:val="18"/>
          <w:szCs w:val="18"/>
          <w:lang w:val="pl-PL"/>
        </w:rPr>
        <w:t xml:space="preserve">amawiającego nie później niż w terminie określonym w punkcie </w:t>
      </w:r>
      <w:r w:rsidR="000A3FE1" w:rsidRPr="00871F91">
        <w:rPr>
          <w:rFonts w:ascii="Verdana" w:hAnsi="Verdana" w:cstheme="minorHAnsi"/>
          <w:color w:val="000000" w:themeColor="text1"/>
          <w:sz w:val="18"/>
          <w:szCs w:val="18"/>
          <w:lang w:val="pl-PL"/>
        </w:rPr>
        <w:t>2</w:t>
      </w:r>
      <w:r w:rsidR="00E00BD3" w:rsidRPr="00871F91">
        <w:rPr>
          <w:rFonts w:ascii="Verdana" w:hAnsi="Verdana" w:cstheme="minorHAnsi"/>
          <w:color w:val="000000" w:themeColor="text1"/>
          <w:sz w:val="18"/>
          <w:szCs w:val="18"/>
          <w:lang w:val="pl-PL"/>
        </w:rPr>
        <w:t xml:space="preserve">. </w:t>
      </w:r>
    </w:p>
    <w:p w14:paraId="0027E308" w14:textId="48BB0681" w:rsidR="00355A83" w:rsidRPr="00871F91" w:rsidRDefault="00E00BD3">
      <w:pPr>
        <w:pStyle w:val="Akapitzlist"/>
        <w:numPr>
          <w:ilvl w:val="0"/>
          <w:numId w:val="7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inorHAnsi"/>
          <w:color w:val="000000" w:themeColor="text1"/>
          <w:sz w:val="18"/>
          <w:szCs w:val="18"/>
          <w:lang w:val="pl-PL"/>
        </w:rPr>
        <w:t>W przypadku gdy pytanie wpłynie po upływie terminu, o którym mowa w punkcie 2, pozostanie bez rozpatrzenia.</w:t>
      </w:r>
    </w:p>
    <w:p w14:paraId="6DE21EF7" w14:textId="0680843D" w:rsidR="00355A83" w:rsidRPr="00871F91" w:rsidRDefault="00871F91">
      <w:pPr>
        <w:pStyle w:val="Akapitzlist"/>
        <w:numPr>
          <w:ilvl w:val="0"/>
          <w:numId w:val="7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lastRenderedPageBreak/>
        <w:t>Zamawiający opublikuje informację o wyniku postępowania w Bazie Konkurencyjności (BK2021), w tym samym miejscu, w którym zamieszczono ogłoszenie o zamówieniu, niezwłocznie po wyborze oferty najkorzystniejszej lub unieważnieniu postępowania.</w:t>
      </w:r>
    </w:p>
    <w:p w14:paraId="3158EF30" w14:textId="4367840C" w:rsidR="00355A83" w:rsidRPr="00871F91" w:rsidRDefault="00E10549">
      <w:pPr>
        <w:pStyle w:val="Akapitzlist"/>
        <w:numPr>
          <w:ilvl w:val="0"/>
          <w:numId w:val="7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Złożenie oferty jest równoznaczne z wyrażeniem zgody na </w:t>
      </w:r>
      <w:r w:rsidR="001F2789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udostępnianie i </w:t>
      </w:r>
      <w:r w:rsidR="00D654A9" w:rsidRPr="00871F91">
        <w:rPr>
          <w:rFonts w:ascii="Verdana" w:hAnsi="Verdana"/>
          <w:color w:val="000000" w:themeColor="text1"/>
          <w:sz w:val="18"/>
          <w:szCs w:val="18"/>
          <w:lang w:val="pl-PL"/>
        </w:rPr>
        <w:t>publikację danych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FF08A5" w:rsidRPr="00871F91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ferenta oraz oferowanych warunków </w:t>
      </w:r>
      <w:r w:rsidR="00FF08A5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realizacji 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zamówienia określonych w ofercie</w:t>
      </w:r>
      <w:r w:rsidR="001F2789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157DF3" w:rsidRPr="00871F91">
        <w:rPr>
          <w:rFonts w:ascii="Verdana" w:hAnsi="Verdana"/>
          <w:color w:val="000000" w:themeColor="text1"/>
          <w:sz w:val="18"/>
          <w:szCs w:val="18"/>
          <w:lang w:val="pl-PL"/>
        </w:rPr>
        <w:t>z</w:t>
      </w:r>
      <w:r w:rsidR="00D654A9" w:rsidRPr="00871F91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1F2789" w:rsidRPr="00871F91">
        <w:rPr>
          <w:rFonts w:ascii="Verdana" w:hAnsi="Verdana"/>
          <w:color w:val="000000" w:themeColor="text1"/>
          <w:sz w:val="18"/>
          <w:szCs w:val="18"/>
          <w:lang w:val="pl-PL"/>
        </w:rPr>
        <w:t>wyłączeniem</w:t>
      </w:r>
      <w:r w:rsidR="00CA09AE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informacji uznanych przez Oferenta za tajemnic</w:t>
      </w:r>
      <w:r w:rsidR="001F2789" w:rsidRPr="00871F91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r w:rsidR="00CA09AE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1F2789" w:rsidRPr="00871F91">
        <w:rPr>
          <w:rFonts w:ascii="Verdana" w:hAnsi="Verdana"/>
          <w:color w:val="000000" w:themeColor="text1"/>
          <w:sz w:val="18"/>
          <w:szCs w:val="18"/>
          <w:lang w:val="pl-PL"/>
        </w:rPr>
        <w:t>przedsiębiorstwa</w:t>
      </w:r>
      <w:r w:rsidR="004A68DA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4A68DA" w:rsidRPr="00871F91">
        <w:rPr>
          <w:rFonts w:ascii="Verdana" w:eastAsia="Calibri" w:hAnsi="Verdana" w:cs="Times New Roman"/>
          <w:color w:val="000000" w:themeColor="text1"/>
          <w:sz w:val="18"/>
          <w:szCs w:val="18"/>
          <w:lang w:val="pl-PL"/>
        </w:rPr>
        <w:t>w</w:t>
      </w:r>
      <w:r w:rsidR="00D654A9" w:rsidRPr="00871F91">
        <w:rPr>
          <w:rFonts w:ascii="Verdana" w:eastAsia="Calibri" w:hAnsi="Verdana" w:cs="Times New Roman"/>
          <w:color w:val="000000" w:themeColor="text1"/>
          <w:sz w:val="18"/>
          <w:szCs w:val="18"/>
          <w:lang w:val="pl-PL"/>
        </w:rPr>
        <w:t> </w:t>
      </w:r>
      <w:r w:rsidR="004A68DA" w:rsidRPr="00871F91">
        <w:rPr>
          <w:rFonts w:ascii="Verdana" w:eastAsia="Calibri" w:hAnsi="Verdana" w:cs="Times New Roman"/>
          <w:color w:val="000000" w:themeColor="text1"/>
          <w:sz w:val="18"/>
          <w:szCs w:val="18"/>
          <w:lang w:val="pl-PL"/>
        </w:rPr>
        <w:t>rozumieniu przepisów o nieuczciwej konkurencji</w:t>
      </w:r>
      <w:r w:rsidRPr="00871F91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1F2789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takim przypadku Oferent musi zawrzeć </w:t>
      </w:r>
      <w:r w:rsidR="00B66281" w:rsidRPr="00871F91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r w:rsidR="009B20D1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FE0B36" w:rsidRPr="00871F91">
        <w:rPr>
          <w:rFonts w:ascii="Verdana" w:hAnsi="Verdana"/>
          <w:color w:val="000000" w:themeColor="text1"/>
          <w:sz w:val="18"/>
          <w:szCs w:val="18"/>
          <w:lang w:val="pl-PL"/>
        </w:rPr>
        <w:t>f</w:t>
      </w:r>
      <w:r w:rsidR="009B20D1" w:rsidRPr="00871F91">
        <w:rPr>
          <w:rFonts w:ascii="Verdana" w:hAnsi="Verdana"/>
          <w:color w:val="000000" w:themeColor="text1"/>
          <w:sz w:val="18"/>
          <w:szCs w:val="18"/>
          <w:lang w:val="pl-PL"/>
        </w:rPr>
        <w:t>ormularz</w:t>
      </w:r>
      <w:r w:rsidR="00582307" w:rsidRPr="00871F91">
        <w:rPr>
          <w:rFonts w:ascii="Verdana" w:hAnsi="Verdana"/>
          <w:color w:val="000000" w:themeColor="text1"/>
          <w:sz w:val="18"/>
          <w:szCs w:val="18"/>
          <w:lang w:val="pl-PL"/>
        </w:rPr>
        <w:t>u</w:t>
      </w:r>
      <w:r w:rsidR="009B20D1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FE0B36" w:rsidRPr="00871F91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r w:rsidR="009B20D1" w:rsidRPr="00871F91">
        <w:rPr>
          <w:rFonts w:ascii="Verdana" w:hAnsi="Verdana"/>
          <w:color w:val="000000" w:themeColor="text1"/>
          <w:sz w:val="18"/>
          <w:szCs w:val="18"/>
          <w:lang w:val="pl-PL"/>
        </w:rPr>
        <w:t>fert</w:t>
      </w:r>
      <w:r w:rsidR="00FE0B36" w:rsidRPr="00871F91">
        <w:rPr>
          <w:rFonts w:ascii="Verdana" w:hAnsi="Verdana"/>
          <w:color w:val="000000" w:themeColor="text1"/>
          <w:sz w:val="18"/>
          <w:szCs w:val="18"/>
          <w:lang w:val="pl-PL"/>
        </w:rPr>
        <w:t>ow</w:t>
      </w:r>
      <w:r w:rsidR="00582307" w:rsidRPr="00871F91">
        <w:rPr>
          <w:rFonts w:ascii="Verdana" w:hAnsi="Verdana"/>
          <w:color w:val="000000" w:themeColor="text1"/>
          <w:sz w:val="18"/>
          <w:szCs w:val="18"/>
          <w:lang w:val="pl-PL"/>
        </w:rPr>
        <w:t>ym</w:t>
      </w:r>
      <w:r w:rsidR="001F2789" w:rsidRPr="00871F91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informację, które z dostarczonych dokumentów stanowią tajemnicę przedsiębiorstwa.</w:t>
      </w:r>
    </w:p>
    <w:p w14:paraId="70A92BE8" w14:textId="3E49624A" w:rsidR="001A5CBD" w:rsidRPr="00871F91" w:rsidRDefault="00E10549">
      <w:pPr>
        <w:pStyle w:val="Akapitzlist"/>
        <w:numPr>
          <w:ilvl w:val="0"/>
          <w:numId w:val="7"/>
        </w:numPr>
        <w:spacing w:before="60" w:after="60" w:line="276" w:lineRule="auto"/>
        <w:ind w:left="1134" w:hanging="567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Oferenci ponoszą wszelkie koszty związane z przygotowaniem i złożeniem oferty we własnym zakresie.</w:t>
      </w:r>
      <w:r w:rsidR="00FF08A5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Oferenci zobowiązują się nie </w:t>
      </w:r>
      <w:r w:rsidR="00B11C25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rościć</w:t>
      </w:r>
      <w:r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 </w:t>
      </w:r>
      <w:r w:rsidR="00B11C25" w:rsidRPr="00871F91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>z tego tytułu żadnych żądań względem Zamawiającego.</w:t>
      </w:r>
    </w:p>
    <w:p w14:paraId="1190CDF7" w14:textId="77777777" w:rsidR="00F47DE1" w:rsidRPr="00871F91" w:rsidRDefault="00F47DE1" w:rsidP="00F47DE1">
      <w:pPr>
        <w:pStyle w:val="Akapitzlist"/>
        <w:spacing w:before="60" w:after="60" w:line="276" w:lineRule="auto"/>
        <w:ind w:left="1134"/>
        <w:contextualSpacing w:val="0"/>
        <w:jc w:val="both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</w:p>
    <w:p w14:paraId="5A88E689" w14:textId="0914F68C" w:rsidR="002A5E3A" w:rsidRPr="008E184E" w:rsidRDefault="002A5E3A" w:rsidP="005A2AE1">
      <w:pPr>
        <w:pStyle w:val="Akapitzlist"/>
        <w:numPr>
          <w:ilvl w:val="0"/>
          <w:numId w:val="1"/>
        </w:numPr>
        <w:spacing w:before="60" w:after="60" w:line="276" w:lineRule="auto"/>
        <w:ind w:left="567" w:hanging="567"/>
        <w:contextualSpacing w:val="0"/>
        <w:jc w:val="both"/>
        <w:rPr>
          <w:rFonts w:ascii="Verdana" w:hAnsi="Verdana" w:cstheme="majorHAnsi"/>
          <w:b/>
          <w:bCs/>
          <w:color w:val="000000" w:themeColor="text1"/>
          <w:sz w:val="18"/>
          <w:szCs w:val="18"/>
          <w:lang w:val="pl-PL"/>
        </w:rPr>
      </w:pPr>
      <w:r w:rsidRPr="008E184E">
        <w:rPr>
          <w:rStyle w:val="ui-provider"/>
          <w:rFonts w:ascii="Verdana" w:hAnsi="Verdana"/>
          <w:b/>
          <w:bCs/>
          <w:color w:val="000000" w:themeColor="text1"/>
          <w:sz w:val="18"/>
          <w:szCs w:val="18"/>
          <w:lang w:val="pl-PL"/>
        </w:rPr>
        <w:t>Załączniki</w:t>
      </w:r>
    </w:p>
    <w:p w14:paraId="532D6616" w14:textId="595D8FD5" w:rsidR="005B2792" w:rsidRPr="005B2792" w:rsidRDefault="005B2792" w:rsidP="005B2792">
      <w:pPr>
        <w:pStyle w:val="Akapitzlist"/>
        <w:numPr>
          <w:ilvl w:val="0"/>
          <w:numId w:val="13"/>
        </w:numPr>
        <w:spacing w:before="60" w:after="60" w:line="276" w:lineRule="auto"/>
        <w:ind w:left="1134" w:hanging="567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5B2792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Załącznik nr 1 – Formularz ofertowy </w:t>
      </w:r>
    </w:p>
    <w:p w14:paraId="0FB24AEA" w14:textId="624881C3" w:rsidR="005B2792" w:rsidRPr="005B2792" w:rsidRDefault="005B2792" w:rsidP="005B2792">
      <w:pPr>
        <w:pStyle w:val="Akapitzlist"/>
        <w:numPr>
          <w:ilvl w:val="0"/>
          <w:numId w:val="13"/>
        </w:numPr>
        <w:spacing w:before="60" w:after="60" w:line="276" w:lineRule="auto"/>
        <w:ind w:left="1134" w:hanging="567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5B2792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Załącznik nr 2 – Oświadczenie </w:t>
      </w:r>
    </w:p>
    <w:p w14:paraId="45F09C38" w14:textId="216999FD" w:rsidR="005B2792" w:rsidRPr="005B2792" w:rsidRDefault="005B2792" w:rsidP="005B2792">
      <w:pPr>
        <w:pStyle w:val="Akapitzlist"/>
        <w:numPr>
          <w:ilvl w:val="0"/>
          <w:numId w:val="13"/>
        </w:numPr>
        <w:spacing w:before="60" w:after="60" w:line="276" w:lineRule="auto"/>
        <w:ind w:left="1134" w:hanging="567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5B2792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Załącznik nr 3 – Wzór umowy </w:t>
      </w:r>
    </w:p>
    <w:p w14:paraId="3AA5E670" w14:textId="37A28C23" w:rsidR="005B2792" w:rsidRPr="005B2792" w:rsidRDefault="005B2792" w:rsidP="005B2792">
      <w:pPr>
        <w:pStyle w:val="Akapitzlist"/>
        <w:numPr>
          <w:ilvl w:val="0"/>
          <w:numId w:val="13"/>
        </w:numPr>
        <w:spacing w:before="60" w:after="60" w:line="276" w:lineRule="auto"/>
        <w:ind w:left="1134" w:hanging="567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5B2792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Załącznik nr 4 – Wykaz robót budowlanych </w:t>
      </w:r>
    </w:p>
    <w:p w14:paraId="09862537" w14:textId="7C9762ED" w:rsidR="005B2792" w:rsidRPr="005B2792" w:rsidRDefault="005B2792" w:rsidP="005B2792">
      <w:pPr>
        <w:pStyle w:val="Akapitzlist"/>
        <w:numPr>
          <w:ilvl w:val="0"/>
          <w:numId w:val="13"/>
        </w:numPr>
        <w:spacing w:before="60" w:after="60" w:line="276" w:lineRule="auto"/>
        <w:ind w:left="1134" w:hanging="567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5B2792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Dokumentacja projektowa </w:t>
      </w:r>
    </w:p>
    <w:p w14:paraId="37B4D883" w14:textId="02886EEC" w:rsidR="00A34FF1" w:rsidRPr="005B2792" w:rsidRDefault="005B2792" w:rsidP="005B2792">
      <w:pPr>
        <w:pStyle w:val="Akapitzlist"/>
        <w:numPr>
          <w:ilvl w:val="0"/>
          <w:numId w:val="13"/>
        </w:numPr>
        <w:spacing w:before="60" w:after="60" w:line="276" w:lineRule="auto"/>
        <w:ind w:left="1134" w:hanging="567"/>
        <w:contextualSpacing w:val="0"/>
        <w:rPr>
          <w:rFonts w:ascii="Verdana" w:hAnsi="Verdana" w:cstheme="majorHAnsi"/>
          <w:color w:val="000000" w:themeColor="text1"/>
          <w:sz w:val="18"/>
          <w:szCs w:val="18"/>
          <w:lang w:val="pl-PL"/>
        </w:rPr>
      </w:pPr>
      <w:r w:rsidRPr="005B2792">
        <w:rPr>
          <w:rFonts w:ascii="Verdana" w:hAnsi="Verdana" w:cstheme="majorHAnsi"/>
          <w:color w:val="000000" w:themeColor="text1"/>
          <w:sz w:val="18"/>
          <w:szCs w:val="18"/>
          <w:lang w:val="pl-PL"/>
        </w:rPr>
        <w:t xml:space="preserve">Decyzja o pozwoleniu na budowę </w:t>
      </w:r>
    </w:p>
    <w:sectPr w:rsidR="00A34FF1" w:rsidRPr="005B2792" w:rsidSect="00011593">
      <w:headerReference w:type="default" r:id="rId13"/>
      <w:footerReference w:type="even" r:id="rId14"/>
      <w:footerReference w:type="default" r:id="rId15"/>
      <w:footerReference w:type="first" r:id="rId16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EA3CE" w14:textId="77777777" w:rsidR="00E13026" w:rsidRDefault="00E13026" w:rsidP="00A84A5B">
      <w:pPr>
        <w:spacing w:after="0" w:line="240" w:lineRule="auto"/>
      </w:pPr>
      <w:r>
        <w:separator/>
      </w:r>
    </w:p>
  </w:endnote>
  <w:endnote w:type="continuationSeparator" w:id="0">
    <w:p w14:paraId="5EF2B3C6" w14:textId="77777777" w:rsidR="00E13026" w:rsidRDefault="00E13026" w:rsidP="00A84A5B">
      <w:pPr>
        <w:spacing w:after="0" w:line="240" w:lineRule="auto"/>
      </w:pPr>
      <w:r>
        <w:continuationSeparator/>
      </w:r>
    </w:p>
  </w:endnote>
  <w:endnote w:type="continuationNotice" w:id="1">
    <w:p w14:paraId="12AE209E" w14:textId="77777777" w:rsidR="00E13026" w:rsidRDefault="00E130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-BoldOblique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889A5" w14:textId="65EC9E5F" w:rsidR="008268FB" w:rsidRDefault="008268FB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1848D82" wp14:editId="364A976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99235" cy="357505"/>
              <wp:effectExtent l="0" t="0" r="5715" b="0"/>
              <wp:wrapNone/>
              <wp:docPr id="1600893157" name="Pole tekstowe 2" descr="Sensitivity -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923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5BB7CB" w14:textId="01A6B1AE" w:rsidR="008268FB" w:rsidRPr="008268FB" w:rsidRDefault="008268FB" w:rsidP="008268F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268F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848D8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Sensitivity - Confidential" style="position:absolute;margin-left:0;margin-top:0;width:118.05pt;height:28.1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P+JDwIAABsEAAAOAAAAZHJzL2Uyb0RvYy54bWysU8Fu2zAMvQ/YPwi6L3bSeluMOEXWIsOA&#10;oC2QDj0rshQbkERBUmJnXz9KdpKt22nYRaZJ6pF8fFrc9VqRo3C+BVPR6SSnRBgOdWv2Ff3+sv7w&#10;mRIfmKmZAiMqehKe3i3fv1t0thQzaEDVwhEEMb7sbEWbEGyZZZ43QjM/ASsMBiU4zQL+un1WO9Yh&#10;ulbZLM8/Zh242jrgwnv0PgxBukz4UgoenqT0IhBVUewtpNOlcxfPbLlg5d4x27R8bIP9QxeatQaL&#10;XqAeWGDk4No/oHTLHXiQYcJBZyBly0WaAaeZ5m+m2TbMijQLkuPthSb//2D543Frnx0J/RfocYGR&#10;kM760qMzztNLp+MXOyUYRwpPF9pEHwiPl27n89lNQQnH2E3xqciLCJNdb1vnw1cBmkSjog7Xkthi&#10;x40PQ+o5JRYzsG6VSqtR5jcHYkZPdm0xWqHf9WPfO6hPOI6DYdPe8nWLNTfMh2fmcLU4Aco1POEh&#10;FXQVhdGipAH342/+mI+MY5SSDqVSUYNapkR9M7iJWXGb51Fa6Q8NdzZ2yZjO8yLGzUHfA6pwig/C&#10;8mTG5KDOpnSgX1HNq1gNQ8xwrFnR3dm8D4Nw8TVwsVqlJFSRZWFjtpZH6EhWZPKlf2XOjnQHXNQj&#10;nMXEyjesD7nxprerQ0Du00oisQObI9+owLTU8bVEif/6n7Kub3r5EwAA//8DAFBLAwQUAAYACAAA&#10;ACEApPX6A9oAAAAEAQAADwAAAGRycy9kb3ducmV2LnhtbEyPzU7DMBCE70i8g7VI3KjTVFgoxKkq&#10;fiquBCQ4buJtHDVeh9ht07fHcIHLSqMZzXxbrmc3iCNNofesYbnIQBC33vTcaXh/e765AxEissHB&#10;M2k4U4B1dXlRYmH8iV/pWMdOpBIOBWqwMY6FlKG15DAs/EicvJ2fHMYkp06aCU+p3A0yzzIlHfac&#10;FiyO9GCp3dcHp0E9bjd2/FCfX7s8vITG72Ptn7S+vpo39yAizfEvDD/4CR2qxNT4A5sgBg3pkfh7&#10;k5ev1BJEo+FWrUBWpfwPX30DAAD//wMAUEsBAi0AFAAGAAgAAAAhALaDOJL+AAAA4QEAABMAAAAA&#10;AAAAAAAAAAAAAAAAAFtDb250ZW50X1R5cGVzXS54bWxQSwECLQAUAAYACAAAACEAOP0h/9YAAACU&#10;AQAACwAAAAAAAAAAAAAAAAAvAQAAX3JlbHMvLnJlbHNQSwECLQAUAAYACAAAACEAHuz/iQ8CAAAb&#10;BAAADgAAAAAAAAAAAAAAAAAuAgAAZHJzL2Uyb0RvYy54bWxQSwECLQAUAAYACAAAACEApPX6A9oA&#10;AAAEAQAADwAAAAAAAAAAAAAAAABpBAAAZHJzL2Rvd25yZXYueG1sUEsFBgAAAAAEAAQA8wAAAHAF&#10;AAAAAA==&#10;" filled="f" stroked="f">
              <v:textbox style="mso-fit-shape-to-text:t" inset="20pt,0,0,15pt">
                <w:txbxContent>
                  <w:p w14:paraId="485BB7CB" w14:textId="01A6B1AE" w:rsidR="008268FB" w:rsidRPr="008268FB" w:rsidRDefault="008268FB" w:rsidP="008268F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268F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Sensitivity -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AC55B" w14:textId="32C9F3E6" w:rsidR="002A2AF5" w:rsidRPr="00165D9C" w:rsidRDefault="008268FB" w:rsidP="00DA3441">
    <w:pPr>
      <w:pStyle w:val="Stopka"/>
      <w:rPr>
        <w:sz w:val="16"/>
        <w:szCs w:val="16"/>
        <w:lang w:val="pl-PL"/>
      </w:rPr>
    </w:pPr>
    <w:r w:rsidRPr="00165D9C">
      <w:rPr>
        <w:noProof/>
        <w:sz w:val="16"/>
        <w:szCs w:val="16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6751319" wp14:editId="0ABE1039">
              <wp:simplePos x="904875" y="1010602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99235" cy="357505"/>
              <wp:effectExtent l="0" t="0" r="5715" b="0"/>
              <wp:wrapNone/>
              <wp:docPr id="597549812" name="Pole tekstowe 3" descr="Sensitivity -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923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584AA0" w14:textId="74924D31" w:rsidR="008268FB" w:rsidRPr="008268FB" w:rsidRDefault="008268FB" w:rsidP="008268F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751319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Sensitivity - Confidential" style="position:absolute;margin-left:0;margin-top:0;width:118.05pt;height:28.1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gREgIAACIEAAAOAAAAZHJzL2Uyb0RvYy54bWysU8tu2zAQvBfoPxC815KdqI0Fy4GbwEUB&#10;IwngFDnTFGkJILkESVtyv75Lyo80zSnohVrtLvcxM5zd9lqRvXC+BVPR8SinRBgOdWu2Ff31vPxy&#10;Q4kPzNRMgREVPQhPb+efP806W4oJNKBq4QgWMb7sbEWbEGyZZZ43QjM/AisMBiU4zQL+um1WO9Zh&#10;da2ySZ5/zTpwtXXAhffovR+CdJ7qSyl4eJTSi0BURXG2kE6Xzk08s/mMlVvHbNPy4xjsA1No1hps&#10;ei51zwIjO9f+U0q33IEHGUYcdAZStlykHXCbcf5mm3XDrEi7IDjenmHy/68sf9iv7ZMjof8OPRIY&#10;AemsLz064z69dDp+cVKCcYTwcIZN9IHweOl6Op1cFZRwjF0V34q8iGWyy23rfPghQJNoVNQhLQkt&#10;tl/5MKSeUmIzA8tWqUSNMn85sGb0ZJcRoxX6TU/a+tX4G6gPuJWDgXBv+bLF1ivmwxNzyDAugqoN&#10;j3hIBV1F4WhR0oD7/Z4/5iPwGKWkQ8VU1KCkKVE/DRIyKa7zPCos/aHhTsYmGeNpXsS42ek7QDGO&#10;8V1YnsyYHNTJlA70C4p6EbthiBmOPSu6OZl3YdAvPgouFouUhGKyLKzM2vJYOmIWAX3uX5izR9QD&#10;8vUAJ02x8g34Q2686e1iF5CCxEzEd0DzCDsKMXF7fDRR6a//U9blac//AAAA//8DAFBLAwQUAAYA&#10;CAAAACEApPX6A9oAAAAEAQAADwAAAGRycy9kb3ducmV2LnhtbEyPzU7DMBCE70i8g7VI3KjTVFgo&#10;xKkqfiquBCQ4buJtHDVeh9ht07fHcIHLSqMZzXxbrmc3iCNNofesYbnIQBC33vTcaXh/e765AxEi&#10;ssHBM2k4U4B1dXlRYmH8iV/pWMdOpBIOBWqwMY6FlKG15DAs/EicvJ2fHMYkp06aCU+p3A0yzzIl&#10;HfacFiyO9GCp3dcHp0E9bjd2/FCfX7s8vITG72Ptn7S+vpo39yAizfEvDD/4CR2qxNT4A5sgBg3p&#10;kfh7k5ev1BJEo+FWrUBWpfwPX30DAAD//wMAUEsBAi0AFAAGAAgAAAAhALaDOJL+AAAA4QEAABMA&#10;AAAAAAAAAAAAAAAAAAAAAFtDb250ZW50X1R5cGVzXS54bWxQSwECLQAUAAYACAAAACEAOP0h/9YA&#10;AACUAQAACwAAAAAAAAAAAAAAAAAvAQAAX3JlbHMvLnJlbHNQSwECLQAUAAYACAAAACEA4eO4ERIC&#10;AAAiBAAADgAAAAAAAAAAAAAAAAAuAgAAZHJzL2Uyb0RvYy54bWxQSwECLQAUAAYACAAAACEApPX6&#10;A9oAAAAEAQAADwAAAAAAAAAAAAAAAABsBAAAZHJzL2Rvd25yZXYueG1sUEsFBgAAAAAEAAQA8wAA&#10;AHMFAAAAAA==&#10;" filled="f" stroked="f">
              <v:textbox style="mso-fit-shape-to-text:t" inset="20pt,0,0,15pt">
                <w:txbxContent>
                  <w:p w14:paraId="32584AA0" w14:textId="74924D31" w:rsidR="008268FB" w:rsidRPr="008268FB" w:rsidRDefault="008268FB" w:rsidP="008268F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sz w:val="16"/>
          <w:szCs w:val="16"/>
        </w:rPr>
        <w:id w:val="-2123364337"/>
        <w:docPartObj>
          <w:docPartGallery w:val="Page Numbers (Bottom of Page)"/>
          <w:docPartUnique/>
        </w:docPartObj>
      </w:sdtPr>
      <w:sdtEndPr>
        <w:rPr>
          <w:lang w:val="pl-PL"/>
        </w:rPr>
      </w:sdtEndPr>
      <w:sdtContent>
        <w:sdt>
          <w:sdtPr>
            <w:rPr>
              <w:sz w:val="16"/>
              <w:szCs w:val="16"/>
              <w:lang w:val="pl-PL"/>
            </w:rPr>
            <w:id w:val="1728636285"/>
            <w:docPartObj>
              <w:docPartGallery w:val="Page Numbers (Top of Page)"/>
              <w:docPartUnique/>
            </w:docPartObj>
          </w:sdtPr>
          <w:sdtContent>
            <w:r w:rsidR="00535D3B" w:rsidRPr="00165D9C">
              <w:rPr>
                <w:rFonts w:cstheme="minorHAnsi"/>
                <w:i/>
                <w:iCs/>
                <w:sz w:val="16"/>
                <w:szCs w:val="16"/>
              </w:rPr>
              <w:t>Projekt: „</w:t>
            </w:r>
            <w:r w:rsidR="00DA3441" w:rsidRPr="00DA3441">
              <w:rPr>
                <w:rFonts w:ascii="DejaVuSans-BoldOblique" w:hAnsi="DejaVuSans-BoldOblique" w:cs="DejaVuSans-BoldOblique"/>
                <w:b/>
                <w:bCs/>
                <w:i/>
                <w:iCs/>
                <w:kern w:val="0"/>
                <w:sz w:val="24"/>
                <w:szCs w:val="24"/>
                <w:lang w:val="pl-PL"/>
              </w:rPr>
              <w:t xml:space="preserve"> </w:t>
            </w:r>
            <w:r w:rsidR="00DA3441" w:rsidRPr="00DA3441">
              <w:rPr>
                <w:rFonts w:cstheme="minorHAnsi"/>
                <w:b/>
                <w:bCs/>
                <w:i/>
                <w:iCs/>
                <w:sz w:val="16"/>
                <w:szCs w:val="16"/>
                <w:lang w:val="pl-PL"/>
              </w:rPr>
              <w:t>Wdrożenie do produkcji innowacyjnych trójwarstwowych,</w:t>
            </w:r>
            <w:r w:rsidR="00DA3441">
              <w:rPr>
                <w:rFonts w:cstheme="minorHAnsi"/>
                <w:b/>
                <w:bCs/>
                <w:i/>
                <w:iCs/>
                <w:sz w:val="16"/>
                <w:szCs w:val="16"/>
                <w:lang w:val="pl-PL"/>
              </w:rPr>
              <w:t xml:space="preserve"> </w:t>
            </w:r>
            <w:r w:rsidR="00DA3441" w:rsidRPr="00DA3441">
              <w:rPr>
                <w:rFonts w:cstheme="minorHAnsi"/>
                <w:b/>
                <w:bCs/>
                <w:i/>
                <w:iCs/>
                <w:sz w:val="16"/>
                <w:szCs w:val="16"/>
                <w:lang w:val="pl-PL"/>
              </w:rPr>
              <w:t>drewnianych elementów posadzkowych dedykowanych do</w:t>
            </w:r>
            <w:r w:rsidR="00DA3441">
              <w:rPr>
                <w:rFonts w:cstheme="minorHAnsi"/>
                <w:b/>
                <w:bCs/>
                <w:i/>
                <w:iCs/>
                <w:sz w:val="16"/>
                <w:szCs w:val="16"/>
                <w:lang w:val="pl-PL"/>
              </w:rPr>
              <w:t xml:space="preserve"> </w:t>
            </w:r>
            <w:r w:rsidR="00DA3441" w:rsidRPr="00DA3441">
              <w:rPr>
                <w:rFonts w:cstheme="minorHAnsi"/>
                <w:b/>
                <w:bCs/>
                <w:i/>
                <w:iCs/>
                <w:sz w:val="16"/>
                <w:szCs w:val="16"/>
                <w:lang w:val="pl-PL"/>
              </w:rPr>
              <w:t>stosowania na ogrzewaniu posadzkowym</w:t>
            </w:r>
            <w:r w:rsidR="00535D3B" w:rsidRPr="00165D9C">
              <w:rPr>
                <w:rFonts w:cstheme="minorHAnsi"/>
                <w:i/>
                <w:iCs/>
                <w:sz w:val="16"/>
                <w:szCs w:val="16"/>
              </w:rPr>
              <w:t xml:space="preserve">                                 </w:t>
            </w:r>
            <w:r w:rsidR="00535D3B" w:rsidRPr="00165D9C">
              <w:rPr>
                <w:rFonts w:cstheme="minorHAnsi"/>
                <w:i/>
                <w:iCs/>
                <w:sz w:val="16"/>
                <w:szCs w:val="16"/>
              </w:rPr>
              <w:br/>
              <w:t xml:space="preserve">                                                                                                                                                                   </w:t>
            </w:r>
            <w:r w:rsidR="00165D9C">
              <w:rPr>
                <w:rFonts w:cstheme="minorHAnsi"/>
                <w:i/>
                <w:iCs/>
                <w:sz w:val="16"/>
                <w:szCs w:val="16"/>
              </w:rPr>
              <w:t xml:space="preserve">                                               </w:t>
            </w:r>
            <w:r w:rsidR="00535D3B" w:rsidRPr="00165D9C">
              <w:rPr>
                <w:rFonts w:cstheme="minorHAnsi"/>
                <w:i/>
                <w:iCs/>
                <w:sz w:val="16"/>
                <w:szCs w:val="16"/>
              </w:rPr>
              <w:t xml:space="preserve">       </w:t>
            </w:r>
            <w:r w:rsidR="002A2AF5" w:rsidRPr="00165D9C">
              <w:rPr>
                <w:rFonts w:ascii="Verdana" w:hAnsi="Verdana"/>
                <w:sz w:val="16"/>
                <w:szCs w:val="16"/>
                <w:lang w:val="pl-PL"/>
              </w:rPr>
              <w:t xml:space="preserve">Strona </w:t>
            </w:r>
            <w:r w:rsidR="002A2AF5" w:rsidRPr="00165D9C">
              <w:rPr>
                <w:rFonts w:ascii="Verdana" w:hAnsi="Verdana"/>
                <w:sz w:val="16"/>
                <w:szCs w:val="16"/>
                <w:lang w:val="pl-PL"/>
              </w:rPr>
              <w:fldChar w:fldCharType="begin"/>
            </w:r>
            <w:r w:rsidR="002A2AF5" w:rsidRPr="00165D9C">
              <w:rPr>
                <w:rFonts w:ascii="Verdana" w:hAnsi="Verdana"/>
                <w:sz w:val="16"/>
                <w:szCs w:val="16"/>
                <w:lang w:val="pl-PL"/>
              </w:rPr>
              <w:instrText xml:space="preserve"> PAGE </w:instrText>
            </w:r>
            <w:r w:rsidR="002A2AF5" w:rsidRPr="00165D9C">
              <w:rPr>
                <w:rFonts w:ascii="Verdana" w:hAnsi="Verdana"/>
                <w:sz w:val="16"/>
                <w:szCs w:val="16"/>
                <w:lang w:val="pl-PL"/>
              </w:rPr>
              <w:fldChar w:fldCharType="separate"/>
            </w:r>
            <w:r w:rsidR="00837B4C" w:rsidRPr="00165D9C">
              <w:rPr>
                <w:rFonts w:ascii="Verdana" w:hAnsi="Verdana"/>
                <w:noProof/>
                <w:sz w:val="16"/>
                <w:szCs w:val="16"/>
                <w:lang w:val="pl-PL"/>
              </w:rPr>
              <w:t>12</w:t>
            </w:r>
            <w:r w:rsidR="002A2AF5" w:rsidRPr="00165D9C">
              <w:rPr>
                <w:rFonts w:ascii="Verdana" w:hAnsi="Verdana"/>
                <w:sz w:val="16"/>
                <w:szCs w:val="16"/>
                <w:lang w:val="pl-PL"/>
              </w:rPr>
              <w:fldChar w:fldCharType="end"/>
            </w:r>
            <w:r w:rsidR="002A2AF5" w:rsidRPr="00165D9C">
              <w:rPr>
                <w:rFonts w:ascii="Verdana" w:hAnsi="Verdana"/>
                <w:sz w:val="16"/>
                <w:szCs w:val="16"/>
                <w:lang w:val="pl-PL"/>
              </w:rPr>
              <w:t xml:space="preserve"> z </w:t>
            </w:r>
            <w:r w:rsidR="002A2AF5" w:rsidRPr="00165D9C">
              <w:rPr>
                <w:rFonts w:ascii="Verdana" w:hAnsi="Verdana"/>
                <w:sz w:val="16"/>
                <w:szCs w:val="16"/>
                <w:lang w:val="pl-PL"/>
              </w:rPr>
              <w:fldChar w:fldCharType="begin"/>
            </w:r>
            <w:r w:rsidR="002A2AF5" w:rsidRPr="00165D9C">
              <w:rPr>
                <w:rFonts w:ascii="Verdana" w:hAnsi="Verdana"/>
                <w:sz w:val="16"/>
                <w:szCs w:val="16"/>
                <w:lang w:val="pl-PL"/>
              </w:rPr>
              <w:instrText xml:space="preserve"> NUMPAGES  </w:instrText>
            </w:r>
            <w:r w:rsidR="002A2AF5" w:rsidRPr="00165D9C">
              <w:rPr>
                <w:rFonts w:ascii="Verdana" w:hAnsi="Verdana"/>
                <w:sz w:val="16"/>
                <w:szCs w:val="16"/>
                <w:lang w:val="pl-PL"/>
              </w:rPr>
              <w:fldChar w:fldCharType="separate"/>
            </w:r>
            <w:r w:rsidR="00837B4C" w:rsidRPr="00165D9C">
              <w:rPr>
                <w:rFonts w:ascii="Verdana" w:hAnsi="Verdana"/>
                <w:noProof/>
                <w:sz w:val="16"/>
                <w:szCs w:val="16"/>
                <w:lang w:val="pl-PL"/>
              </w:rPr>
              <w:t>16</w:t>
            </w:r>
            <w:r w:rsidR="002A2AF5" w:rsidRPr="00165D9C">
              <w:rPr>
                <w:rFonts w:ascii="Verdana" w:hAnsi="Verdana"/>
                <w:sz w:val="16"/>
                <w:szCs w:val="16"/>
                <w:lang w:val="pl-PL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A4BDD" w14:textId="1EFC0129" w:rsidR="008268FB" w:rsidRDefault="008268FB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4C547BA" wp14:editId="60BB8A6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99235" cy="357505"/>
              <wp:effectExtent l="0" t="0" r="5715" b="0"/>
              <wp:wrapNone/>
              <wp:docPr id="829173079" name="Pole tekstowe 1" descr="Sensitivity -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9923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0F4022" w14:textId="391C37A9" w:rsidR="008268FB" w:rsidRPr="008268FB" w:rsidRDefault="008268FB" w:rsidP="008268F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268F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Sensitivity -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C547BA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Sensitivity - Confidential" style="position:absolute;margin-left:0;margin-top:0;width:118.05pt;height:28.1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UtTFAIAACIEAAAOAAAAZHJzL2Uyb0RvYy54bWysU01v2zAMvQ/YfxB0X+yk9bYYcYqsRYYB&#10;QVsgHXpWZCk2IImCpMTOfv0oOU62bqdhF5kmKX6897S467UiR+F8C6ai00lOiTAc6tbsK/r9Zf3h&#10;MyU+MFMzBUZU9CQ8vVu+f7fobClm0ICqhSNYxPiysxVtQrBllnneCM38BKwwGJTgNAv46/ZZ7ViH&#10;1bXKZnn+MevA1dYBF96j92EI0mWqL6Xg4UlKLwJRFcXZQjpdOnfxzJYLVu4ds03Lz2Owf5hCs9Zg&#10;00upBxYYObj2j1K65Q48yDDhoDOQsuUi7YDbTPM322wbZkXaBcHx9gKT/39l+eNxa58dCf0X6JHA&#10;CEhnfenRGffppdPxi5MSjCOEpwtsog+Ex0u38/nspqCEY+ym+FTkRSyTXW9b58NXAZpEo6IOaUlo&#10;sePGhyF1TInNDKxbpRI1yvzmwJrRk11HjFbodz1p64rOxvF3UJ9wKwcD4d7ydYutN8yHZ+aQYVwE&#10;VRue8JAKuorC2aKkAffjb/6Yj8BjlJIOFVNRg5KmRH0zSMisuM3zqLD0h4YbjV0ypvO8iHFz0PeA&#10;Ypziu7A8mTE5qNGUDvQrinoVu2GIGY49K7obzfsw6BcfBRerVUpCMVkWNmZreSwdMYuAvvSvzNkz&#10;6gH5eoRRU6x8A/6QG296uzoEpCAxE/Ed0DzDjkJM3J4fTVT6r/8p6/q0lz8BAAD//wMAUEsDBBQA&#10;BgAIAAAAIQCk9foD2gAAAAQBAAAPAAAAZHJzL2Rvd25yZXYueG1sTI/NTsMwEITvSLyDtUjcqNNU&#10;WCjEqSp+Kq4EJDhu4m0cNV6H2G3Tt8dwgctKoxnNfFuuZzeII02h96xhuchAELfe9NxpeH97vrkD&#10;ESKywcEzaThTgHV1eVFiYfyJX+lYx06kEg4FarAxjoWUobXkMCz8SJy8nZ8cxiSnTpoJT6ncDTLP&#10;MiUd9pwWLI70YKnd1wenQT1uN3b8UJ9fuzy8hMbvY+2ftL6+mjf3ICLN8S8MP/gJHarE1PgDmyAG&#10;DemR+HuTl6/UEkSj4VatQFal/A9ffQMAAP//AwBQSwECLQAUAAYACAAAACEAtoM4kv4AAADhAQAA&#10;EwAAAAAAAAAAAAAAAAAAAAAAW0NvbnRlbnRfVHlwZXNdLnhtbFBLAQItABQABgAIAAAAIQA4/SH/&#10;1gAAAJQBAAALAAAAAAAAAAAAAAAAAC8BAABfcmVscy8ucmVsc1BLAQItABQABgAIAAAAIQCwdUtT&#10;FAIAACIEAAAOAAAAAAAAAAAAAAAAAC4CAABkcnMvZTJvRG9jLnhtbFBLAQItABQABgAIAAAAIQCk&#10;9foD2gAAAAQBAAAPAAAAAAAAAAAAAAAAAG4EAABkcnMvZG93bnJldi54bWxQSwUGAAAAAAQABADz&#10;AAAAdQUAAAAA&#10;" filled="f" stroked="f">
              <v:textbox style="mso-fit-shape-to-text:t" inset="20pt,0,0,15pt">
                <w:txbxContent>
                  <w:p w14:paraId="590F4022" w14:textId="391C37A9" w:rsidR="008268FB" w:rsidRPr="008268FB" w:rsidRDefault="008268FB" w:rsidP="008268F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268F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Sensitivity -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EBA4D" w14:textId="77777777" w:rsidR="00E13026" w:rsidRDefault="00E13026" w:rsidP="00A84A5B">
      <w:pPr>
        <w:spacing w:after="0" w:line="240" w:lineRule="auto"/>
      </w:pPr>
      <w:r>
        <w:separator/>
      </w:r>
    </w:p>
  </w:footnote>
  <w:footnote w:type="continuationSeparator" w:id="0">
    <w:p w14:paraId="2BEB057A" w14:textId="77777777" w:rsidR="00E13026" w:rsidRDefault="00E13026" w:rsidP="00A84A5B">
      <w:pPr>
        <w:spacing w:after="0" w:line="240" w:lineRule="auto"/>
      </w:pPr>
      <w:r>
        <w:continuationSeparator/>
      </w:r>
    </w:p>
  </w:footnote>
  <w:footnote w:type="continuationNotice" w:id="1">
    <w:p w14:paraId="4DABFD4F" w14:textId="77777777" w:rsidR="00E13026" w:rsidRDefault="00E1302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42B86" w14:textId="4D26FC5B" w:rsidR="757B1928" w:rsidRDefault="00115A14" w:rsidP="757B1928">
    <w:pPr>
      <w:pStyle w:val="Nagwek"/>
    </w:pPr>
    <w:r>
      <w:rPr>
        <w:noProof/>
      </w:rPr>
      <w:drawing>
        <wp:inline distT="0" distB="0" distL="0" distR="0" wp14:anchorId="6BAC13E9" wp14:editId="201124BF">
          <wp:extent cx="5760720" cy="774700"/>
          <wp:effectExtent l="0" t="0" r="0" b="6350"/>
          <wp:docPr id="42065530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0655304" name="Obraz 4206553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4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73C67"/>
    <w:multiLevelType w:val="hybridMultilevel"/>
    <w:tmpl w:val="F3024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D67EB"/>
    <w:multiLevelType w:val="multilevel"/>
    <w:tmpl w:val="F4B44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5A01DB"/>
    <w:multiLevelType w:val="hybridMultilevel"/>
    <w:tmpl w:val="A1780432"/>
    <w:lvl w:ilvl="0" w:tplc="1D8E59F0">
      <w:start w:val="1"/>
      <w:numFmt w:val="bullet"/>
      <w:lvlText w:val=""/>
      <w:lvlJc w:val="left"/>
      <w:pPr>
        <w:ind w:left="119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abstractNum w:abstractNumId="3" w15:restartNumberingAfterBreak="0">
    <w:nsid w:val="11E65776"/>
    <w:multiLevelType w:val="hybridMultilevel"/>
    <w:tmpl w:val="3E14D5CA"/>
    <w:lvl w:ilvl="0" w:tplc="0415000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4" w15:restartNumberingAfterBreak="0">
    <w:nsid w:val="195C26A0"/>
    <w:multiLevelType w:val="hybridMultilevel"/>
    <w:tmpl w:val="4A8C5A1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9034E"/>
    <w:multiLevelType w:val="hybridMultilevel"/>
    <w:tmpl w:val="05FAB83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A5379"/>
    <w:multiLevelType w:val="hybridMultilevel"/>
    <w:tmpl w:val="90DCBDEC"/>
    <w:lvl w:ilvl="0" w:tplc="C212DB74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EFF4A0F"/>
    <w:multiLevelType w:val="multilevel"/>
    <w:tmpl w:val="F1DC14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" w15:restartNumberingAfterBreak="0">
    <w:nsid w:val="202560E8"/>
    <w:multiLevelType w:val="hybridMultilevel"/>
    <w:tmpl w:val="B8BEC6EC"/>
    <w:lvl w:ilvl="0" w:tplc="C71C22A4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479681D"/>
    <w:multiLevelType w:val="hybridMultilevel"/>
    <w:tmpl w:val="D464BCF2"/>
    <w:lvl w:ilvl="0" w:tplc="1D8E59F0">
      <w:start w:val="1"/>
      <w:numFmt w:val="bullet"/>
      <w:lvlText w:val=""/>
      <w:lvlJc w:val="left"/>
      <w:pPr>
        <w:ind w:left="119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abstractNum w:abstractNumId="10" w15:restartNumberingAfterBreak="0">
    <w:nsid w:val="27D250A9"/>
    <w:multiLevelType w:val="hybridMultilevel"/>
    <w:tmpl w:val="E53E36C6"/>
    <w:lvl w:ilvl="0" w:tplc="5D749C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5DAA9AA6">
      <w:start w:val="1"/>
      <w:numFmt w:val="lowerLetter"/>
      <w:lvlText w:val="%2)"/>
      <w:lvlJc w:val="left"/>
      <w:pPr>
        <w:ind w:left="1495" w:hanging="360"/>
      </w:pPr>
      <w:rPr>
        <w:b w:val="0"/>
        <w:bCs w:val="0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185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D86387"/>
    <w:multiLevelType w:val="hybridMultilevel"/>
    <w:tmpl w:val="55F40082"/>
    <w:lvl w:ilvl="0" w:tplc="0E02CFDA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37EE5B05"/>
    <w:multiLevelType w:val="hybridMultilevel"/>
    <w:tmpl w:val="586A6A10"/>
    <w:lvl w:ilvl="0" w:tplc="7E6A1F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2648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590FDE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019FD"/>
    <w:multiLevelType w:val="multilevel"/>
    <w:tmpl w:val="192E7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9A047A"/>
    <w:multiLevelType w:val="hybridMultilevel"/>
    <w:tmpl w:val="EEBA0A0E"/>
    <w:lvl w:ilvl="0" w:tplc="04150017">
      <w:start w:val="1"/>
      <w:numFmt w:val="lowerLetter"/>
      <w:lvlText w:val="%1)"/>
      <w:lvlJc w:val="left"/>
      <w:pPr>
        <w:ind w:left="2215" w:hanging="360"/>
      </w:pPr>
    </w:lvl>
    <w:lvl w:ilvl="1" w:tplc="04150019">
      <w:start w:val="1"/>
      <w:numFmt w:val="lowerLetter"/>
      <w:lvlText w:val="%2."/>
      <w:lvlJc w:val="left"/>
      <w:pPr>
        <w:ind w:left="2935" w:hanging="360"/>
      </w:pPr>
    </w:lvl>
    <w:lvl w:ilvl="2" w:tplc="0415001B" w:tentative="1">
      <w:start w:val="1"/>
      <w:numFmt w:val="lowerRoman"/>
      <w:lvlText w:val="%3."/>
      <w:lvlJc w:val="right"/>
      <w:pPr>
        <w:ind w:left="3655" w:hanging="180"/>
      </w:pPr>
    </w:lvl>
    <w:lvl w:ilvl="3" w:tplc="0415000F" w:tentative="1">
      <w:start w:val="1"/>
      <w:numFmt w:val="decimal"/>
      <w:lvlText w:val="%4."/>
      <w:lvlJc w:val="left"/>
      <w:pPr>
        <w:ind w:left="4375" w:hanging="360"/>
      </w:pPr>
    </w:lvl>
    <w:lvl w:ilvl="4" w:tplc="04150019" w:tentative="1">
      <w:start w:val="1"/>
      <w:numFmt w:val="lowerLetter"/>
      <w:lvlText w:val="%5."/>
      <w:lvlJc w:val="left"/>
      <w:pPr>
        <w:ind w:left="5095" w:hanging="360"/>
      </w:pPr>
    </w:lvl>
    <w:lvl w:ilvl="5" w:tplc="0415001B" w:tentative="1">
      <w:start w:val="1"/>
      <w:numFmt w:val="lowerRoman"/>
      <w:lvlText w:val="%6."/>
      <w:lvlJc w:val="right"/>
      <w:pPr>
        <w:ind w:left="5815" w:hanging="180"/>
      </w:pPr>
    </w:lvl>
    <w:lvl w:ilvl="6" w:tplc="0415000F" w:tentative="1">
      <w:start w:val="1"/>
      <w:numFmt w:val="decimal"/>
      <w:lvlText w:val="%7."/>
      <w:lvlJc w:val="left"/>
      <w:pPr>
        <w:ind w:left="6535" w:hanging="360"/>
      </w:pPr>
    </w:lvl>
    <w:lvl w:ilvl="7" w:tplc="04150019" w:tentative="1">
      <w:start w:val="1"/>
      <w:numFmt w:val="lowerLetter"/>
      <w:lvlText w:val="%8."/>
      <w:lvlJc w:val="left"/>
      <w:pPr>
        <w:ind w:left="7255" w:hanging="360"/>
      </w:pPr>
    </w:lvl>
    <w:lvl w:ilvl="8" w:tplc="0415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15" w15:restartNumberingAfterBreak="0">
    <w:nsid w:val="39FF1D31"/>
    <w:multiLevelType w:val="hybridMultilevel"/>
    <w:tmpl w:val="0C9C0A72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6" w15:restartNumberingAfterBreak="0">
    <w:nsid w:val="3A30123C"/>
    <w:multiLevelType w:val="hybridMultilevel"/>
    <w:tmpl w:val="627A4E8A"/>
    <w:lvl w:ilvl="0" w:tplc="1D8E59F0">
      <w:start w:val="1"/>
      <w:numFmt w:val="bullet"/>
      <w:lvlText w:val=""/>
      <w:lvlJc w:val="left"/>
      <w:pPr>
        <w:ind w:left="3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97" w:hanging="360"/>
      </w:pPr>
      <w:rPr>
        <w:rFonts w:ascii="Wingdings" w:hAnsi="Wingdings" w:hint="default"/>
      </w:rPr>
    </w:lvl>
  </w:abstractNum>
  <w:abstractNum w:abstractNumId="17" w15:restartNumberingAfterBreak="0">
    <w:nsid w:val="3C216DB0"/>
    <w:multiLevelType w:val="hybridMultilevel"/>
    <w:tmpl w:val="5AF85516"/>
    <w:lvl w:ilvl="0" w:tplc="DE0C0DB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7E6A1FC2">
      <w:start w:val="1"/>
      <w:numFmt w:val="decimal"/>
      <w:lvlText w:val="%2)"/>
      <w:lvlJc w:val="left"/>
      <w:pPr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F10CD4"/>
    <w:multiLevelType w:val="hybridMultilevel"/>
    <w:tmpl w:val="BE62559E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3317060"/>
    <w:multiLevelType w:val="hybridMultilevel"/>
    <w:tmpl w:val="C7689708"/>
    <w:lvl w:ilvl="0" w:tplc="FFFFFFFF">
      <w:start w:val="1"/>
      <w:numFmt w:val="lowerLetter"/>
      <w:lvlText w:val="%1)"/>
      <w:lvlJc w:val="left"/>
      <w:pPr>
        <w:ind w:left="1854" w:hanging="360"/>
      </w:pPr>
    </w:lvl>
    <w:lvl w:ilvl="1" w:tplc="04150017">
      <w:start w:val="1"/>
      <w:numFmt w:val="lowerLetter"/>
      <w:lvlText w:val="%2)"/>
      <w:lvlJc w:val="left"/>
      <w:pPr>
        <w:ind w:left="1713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 w15:restartNumberingAfterBreak="0">
    <w:nsid w:val="44437720"/>
    <w:multiLevelType w:val="hybridMultilevel"/>
    <w:tmpl w:val="B8922ECA"/>
    <w:lvl w:ilvl="0" w:tplc="04150001">
      <w:start w:val="1"/>
      <w:numFmt w:val="bullet"/>
      <w:lvlText w:val=""/>
      <w:lvlJc w:val="left"/>
      <w:pPr>
        <w:ind w:left="2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7" w:hanging="360"/>
      </w:pPr>
      <w:rPr>
        <w:rFonts w:ascii="Wingdings" w:hAnsi="Wingdings" w:hint="default"/>
      </w:rPr>
    </w:lvl>
  </w:abstractNum>
  <w:abstractNum w:abstractNumId="21" w15:restartNumberingAfterBreak="0">
    <w:nsid w:val="463B79DE"/>
    <w:multiLevelType w:val="hybridMultilevel"/>
    <w:tmpl w:val="3236CF5E"/>
    <w:lvl w:ilvl="0" w:tplc="1D8E59F0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483E2BA1"/>
    <w:multiLevelType w:val="multilevel"/>
    <w:tmpl w:val="043A79CE"/>
    <w:lvl w:ilvl="0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367"/>
        </w:tabs>
        <w:ind w:left="536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527"/>
        </w:tabs>
        <w:ind w:left="752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3836FE"/>
    <w:multiLevelType w:val="hybridMultilevel"/>
    <w:tmpl w:val="C504D67E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4" w15:restartNumberingAfterBreak="0">
    <w:nsid w:val="49EE7573"/>
    <w:multiLevelType w:val="hybridMultilevel"/>
    <w:tmpl w:val="7E62DB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DC1B94"/>
    <w:multiLevelType w:val="hybridMultilevel"/>
    <w:tmpl w:val="F8928B18"/>
    <w:lvl w:ilvl="0" w:tplc="BD7AA4F6">
      <w:start w:val="1"/>
      <w:numFmt w:val="decimal"/>
      <w:lvlText w:val="%1)"/>
      <w:lvlJc w:val="left"/>
      <w:pPr>
        <w:ind w:left="1265" w:hanging="360"/>
      </w:pPr>
      <w:rPr>
        <w:b w:val="0"/>
        <w:bCs w:val="0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832" w:hanging="360"/>
      </w:pPr>
    </w:lvl>
    <w:lvl w:ilvl="2" w:tplc="AC4C93E2">
      <w:start w:val="3"/>
      <w:numFmt w:val="decimal"/>
      <w:lvlText w:val="%3."/>
      <w:lvlJc w:val="left"/>
      <w:pPr>
        <w:ind w:left="288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26" w15:restartNumberingAfterBreak="0">
    <w:nsid w:val="4FAE1CA5"/>
    <w:multiLevelType w:val="hybridMultilevel"/>
    <w:tmpl w:val="23A6EC1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03C65BD"/>
    <w:multiLevelType w:val="hybridMultilevel"/>
    <w:tmpl w:val="6E2E5356"/>
    <w:lvl w:ilvl="0" w:tplc="9A8A21B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09078A1"/>
    <w:multiLevelType w:val="multilevel"/>
    <w:tmpl w:val="0F26ABDE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EF5624"/>
    <w:multiLevelType w:val="hybridMultilevel"/>
    <w:tmpl w:val="D6B42F3A"/>
    <w:lvl w:ilvl="0" w:tplc="1D8E59F0">
      <w:start w:val="1"/>
      <w:numFmt w:val="bullet"/>
      <w:lvlText w:val=""/>
      <w:lvlJc w:val="left"/>
      <w:pPr>
        <w:ind w:left="22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5" w:hanging="360"/>
      </w:pPr>
      <w:rPr>
        <w:rFonts w:ascii="Wingdings" w:hAnsi="Wingdings" w:hint="default"/>
      </w:rPr>
    </w:lvl>
  </w:abstractNum>
  <w:abstractNum w:abstractNumId="30" w15:restartNumberingAfterBreak="0">
    <w:nsid w:val="531D3659"/>
    <w:multiLevelType w:val="hybridMultilevel"/>
    <w:tmpl w:val="6F988B28"/>
    <w:lvl w:ilvl="0" w:tplc="0415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1" w15:restartNumberingAfterBreak="0">
    <w:nsid w:val="56676371"/>
    <w:multiLevelType w:val="multilevel"/>
    <w:tmpl w:val="A00EB34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929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8E8753C"/>
    <w:multiLevelType w:val="hybridMultilevel"/>
    <w:tmpl w:val="451A4C1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E51B56"/>
    <w:multiLevelType w:val="hybridMultilevel"/>
    <w:tmpl w:val="EB2ED1D2"/>
    <w:lvl w:ilvl="0" w:tplc="A88C8222">
      <w:start w:val="1"/>
      <w:numFmt w:val="lowerLetter"/>
      <w:lvlText w:val="%1)"/>
      <w:lvlJc w:val="left"/>
      <w:pPr>
        <w:ind w:left="18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4" w15:restartNumberingAfterBreak="0">
    <w:nsid w:val="63AA46B4"/>
    <w:multiLevelType w:val="hybridMultilevel"/>
    <w:tmpl w:val="6D6C1F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FC0BB7"/>
    <w:multiLevelType w:val="hybridMultilevel"/>
    <w:tmpl w:val="480C781A"/>
    <w:lvl w:ilvl="0" w:tplc="FFFFFFFF">
      <w:start w:val="1"/>
      <w:numFmt w:val="decimal"/>
      <w:lvlText w:val="%1)"/>
      <w:lvlJc w:val="left"/>
      <w:pPr>
        <w:ind w:left="927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458CD"/>
    <w:multiLevelType w:val="hybridMultilevel"/>
    <w:tmpl w:val="C35AF1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)"/>
      <w:lvlJc w:val="left"/>
      <w:pPr>
        <w:ind w:left="1495" w:hanging="360"/>
      </w:pPr>
      <w:rPr>
        <w:b w:val="0"/>
        <w:bCs w:val="0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lowerLetter"/>
      <w:lvlText w:val="%4."/>
      <w:lvlJc w:val="left"/>
      <w:pPr>
        <w:ind w:left="185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EA608D"/>
    <w:multiLevelType w:val="hybridMultilevel"/>
    <w:tmpl w:val="86FC1AC8"/>
    <w:lvl w:ilvl="0" w:tplc="1D8E59F0">
      <w:start w:val="1"/>
      <w:numFmt w:val="bullet"/>
      <w:lvlText w:val=""/>
      <w:lvlJc w:val="left"/>
      <w:pPr>
        <w:ind w:left="3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97" w:hanging="360"/>
      </w:pPr>
      <w:rPr>
        <w:rFonts w:ascii="Wingdings" w:hAnsi="Wingdings" w:hint="default"/>
      </w:rPr>
    </w:lvl>
  </w:abstractNum>
  <w:abstractNum w:abstractNumId="38" w15:restartNumberingAfterBreak="0">
    <w:nsid w:val="6F5E46AC"/>
    <w:multiLevelType w:val="hybridMultilevel"/>
    <w:tmpl w:val="F69C5EC2"/>
    <w:lvl w:ilvl="0" w:tplc="7E6A1F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885913"/>
    <w:multiLevelType w:val="hybridMultilevel"/>
    <w:tmpl w:val="D306053E"/>
    <w:lvl w:ilvl="0" w:tplc="C0FAC5D8">
      <w:start w:val="1"/>
      <w:numFmt w:val="decimal"/>
      <w:lvlText w:val="%1)"/>
      <w:lvlJc w:val="left"/>
      <w:pPr>
        <w:ind w:left="479" w:hanging="360"/>
      </w:pPr>
      <w:rPr>
        <w:rFonts w:ascii="Verdana" w:hAnsi="Verdana" w:hint="default"/>
        <w:b/>
        <w:bCs/>
        <w:sz w:val="18"/>
        <w:szCs w:val="18"/>
      </w:rPr>
    </w:lvl>
    <w:lvl w:ilvl="1" w:tplc="B28083D8">
      <w:start w:val="1"/>
      <w:numFmt w:val="lowerLetter"/>
      <w:lvlText w:val="%2)"/>
      <w:lvlJc w:val="left"/>
      <w:pPr>
        <w:ind w:left="4330" w:hanging="360"/>
      </w:pPr>
      <w:rPr>
        <w:b/>
        <w:bCs/>
      </w:rPr>
    </w:lvl>
    <w:lvl w:ilvl="2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3" w:tplc="9968D75E">
      <w:numFmt w:val="bullet"/>
      <w:lvlText w:val="•"/>
      <w:lvlJc w:val="left"/>
      <w:pPr>
        <w:ind w:left="2639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359" w:hanging="360"/>
      </w:pPr>
    </w:lvl>
    <w:lvl w:ilvl="5" w:tplc="0409001B" w:tentative="1">
      <w:start w:val="1"/>
      <w:numFmt w:val="lowerRoman"/>
      <w:lvlText w:val="%6."/>
      <w:lvlJc w:val="right"/>
      <w:pPr>
        <w:ind w:left="4079" w:hanging="180"/>
      </w:pPr>
    </w:lvl>
    <w:lvl w:ilvl="6" w:tplc="0409000F" w:tentative="1">
      <w:start w:val="1"/>
      <w:numFmt w:val="decimal"/>
      <w:lvlText w:val="%7."/>
      <w:lvlJc w:val="left"/>
      <w:pPr>
        <w:ind w:left="4799" w:hanging="360"/>
      </w:pPr>
    </w:lvl>
    <w:lvl w:ilvl="7" w:tplc="04090019" w:tentative="1">
      <w:start w:val="1"/>
      <w:numFmt w:val="lowerLetter"/>
      <w:lvlText w:val="%8."/>
      <w:lvlJc w:val="left"/>
      <w:pPr>
        <w:ind w:left="5519" w:hanging="360"/>
      </w:pPr>
    </w:lvl>
    <w:lvl w:ilvl="8" w:tplc="040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40" w15:restartNumberingAfterBreak="0">
    <w:nsid w:val="720162BC"/>
    <w:multiLevelType w:val="hybridMultilevel"/>
    <w:tmpl w:val="1B0C23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1" w15:restartNumberingAfterBreak="0">
    <w:nsid w:val="725A2464"/>
    <w:multiLevelType w:val="hybridMultilevel"/>
    <w:tmpl w:val="D72EA618"/>
    <w:lvl w:ilvl="0" w:tplc="1D8E59F0">
      <w:start w:val="1"/>
      <w:numFmt w:val="bullet"/>
      <w:lvlText w:val=""/>
      <w:lvlJc w:val="left"/>
      <w:pPr>
        <w:ind w:left="119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abstractNum w:abstractNumId="42" w15:restartNumberingAfterBreak="0">
    <w:nsid w:val="760208A6"/>
    <w:multiLevelType w:val="hybridMultilevel"/>
    <w:tmpl w:val="D3FADA3C"/>
    <w:lvl w:ilvl="0" w:tplc="1D8E59F0">
      <w:start w:val="1"/>
      <w:numFmt w:val="bullet"/>
      <w:lvlText w:val="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92F559F"/>
    <w:multiLevelType w:val="multilevel"/>
    <w:tmpl w:val="D3364514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C871AC4"/>
    <w:multiLevelType w:val="multilevel"/>
    <w:tmpl w:val="0A386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D4A50F5"/>
    <w:multiLevelType w:val="hybridMultilevel"/>
    <w:tmpl w:val="1CA0A166"/>
    <w:lvl w:ilvl="0" w:tplc="A88C8222">
      <w:start w:val="1"/>
      <w:numFmt w:val="lowerLetter"/>
      <w:lvlText w:val="%1)"/>
      <w:lvlJc w:val="left"/>
      <w:pPr>
        <w:ind w:left="1505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25" w:hanging="360"/>
      </w:pPr>
    </w:lvl>
    <w:lvl w:ilvl="2" w:tplc="0409001B" w:tentative="1">
      <w:start w:val="1"/>
      <w:numFmt w:val="lowerRoman"/>
      <w:lvlText w:val="%3."/>
      <w:lvlJc w:val="right"/>
      <w:pPr>
        <w:ind w:left="2945" w:hanging="180"/>
      </w:pPr>
    </w:lvl>
    <w:lvl w:ilvl="3" w:tplc="0409000F" w:tentative="1">
      <w:start w:val="1"/>
      <w:numFmt w:val="decimal"/>
      <w:lvlText w:val="%4."/>
      <w:lvlJc w:val="left"/>
      <w:pPr>
        <w:ind w:left="3665" w:hanging="360"/>
      </w:pPr>
    </w:lvl>
    <w:lvl w:ilvl="4" w:tplc="04090019" w:tentative="1">
      <w:start w:val="1"/>
      <w:numFmt w:val="lowerLetter"/>
      <w:lvlText w:val="%5."/>
      <w:lvlJc w:val="left"/>
      <w:pPr>
        <w:ind w:left="4385" w:hanging="360"/>
      </w:pPr>
    </w:lvl>
    <w:lvl w:ilvl="5" w:tplc="0409001B" w:tentative="1">
      <w:start w:val="1"/>
      <w:numFmt w:val="lowerRoman"/>
      <w:lvlText w:val="%6."/>
      <w:lvlJc w:val="right"/>
      <w:pPr>
        <w:ind w:left="5105" w:hanging="180"/>
      </w:pPr>
    </w:lvl>
    <w:lvl w:ilvl="6" w:tplc="0409000F" w:tentative="1">
      <w:start w:val="1"/>
      <w:numFmt w:val="decimal"/>
      <w:lvlText w:val="%7."/>
      <w:lvlJc w:val="left"/>
      <w:pPr>
        <w:ind w:left="5825" w:hanging="360"/>
      </w:pPr>
    </w:lvl>
    <w:lvl w:ilvl="7" w:tplc="04090019" w:tentative="1">
      <w:start w:val="1"/>
      <w:numFmt w:val="lowerLetter"/>
      <w:lvlText w:val="%8."/>
      <w:lvlJc w:val="left"/>
      <w:pPr>
        <w:ind w:left="6545" w:hanging="360"/>
      </w:pPr>
    </w:lvl>
    <w:lvl w:ilvl="8" w:tplc="0409001B" w:tentative="1">
      <w:start w:val="1"/>
      <w:numFmt w:val="lowerRoman"/>
      <w:lvlText w:val="%9."/>
      <w:lvlJc w:val="right"/>
      <w:pPr>
        <w:ind w:left="7265" w:hanging="180"/>
      </w:pPr>
    </w:lvl>
  </w:abstractNum>
  <w:num w:numId="1" w16cid:durableId="1864440712">
    <w:abstractNumId w:val="31"/>
  </w:num>
  <w:num w:numId="2" w16cid:durableId="1443184396">
    <w:abstractNumId w:val="12"/>
  </w:num>
  <w:num w:numId="3" w16cid:durableId="1576477523">
    <w:abstractNumId w:val="10"/>
  </w:num>
  <w:num w:numId="4" w16cid:durableId="1260985526">
    <w:abstractNumId w:val="5"/>
  </w:num>
  <w:num w:numId="5" w16cid:durableId="377361230">
    <w:abstractNumId w:val="8"/>
  </w:num>
  <w:num w:numId="6" w16cid:durableId="333459192">
    <w:abstractNumId w:val="17"/>
  </w:num>
  <w:num w:numId="7" w16cid:durableId="1374187316">
    <w:abstractNumId w:val="35"/>
  </w:num>
  <w:num w:numId="8" w16cid:durableId="599338972">
    <w:abstractNumId w:val="18"/>
  </w:num>
  <w:num w:numId="9" w16cid:durableId="1600412988">
    <w:abstractNumId w:val="6"/>
  </w:num>
  <w:num w:numId="10" w16cid:durableId="938490198">
    <w:abstractNumId w:val="27"/>
  </w:num>
  <w:num w:numId="11" w16cid:durableId="738984290">
    <w:abstractNumId w:val="4"/>
  </w:num>
  <w:num w:numId="12" w16cid:durableId="632563442">
    <w:abstractNumId w:val="32"/>
  </w:num>
  <w:num w:numId="13" w16cid:durableId="1939367421">
    <w:abstractNumId w:val="38"/>
  </w:num>
  <w:num w:numId="14" w16cid:durableId="251472402">
    <w:abstractNumId w:val="39"/>
  </w:num>
  <w:num w:numId="15" w16cid:durableId="749812843">
    <w:abstractNumId w:val="25"/>
  </w:num>
  <w:num w:numId="16" w16cid:durableId="1855849889">
    <w:abstractNumId w:val="11"/>
  </w:num>
  <w:num w:numId="17" w16cid:durableId="1349714289">
    <w:abstractNumId w:val="45"/>
  </w:num>
  <w:num w:numId="18" w16cid:durableId="995035271">
    <w:abstractNumId w:val="33"/>
  </w:num>
  <w:num w:numId="19" w16cid:durableId="642319582">
    <w:abstractNumId w:val="40"/>
  </w:num>
  <w:num w:numId="20" w16cid:durableId="528879535">
    <w:abstractNumId w:val="26"/>
  </w:num>
  <w:num w:numId="21" w16cid:durableId="243417681">
    <w:abstractNumId w:val="30"/>
  </w:num>
  <w:num w:numId="22" w16cid:durableId="739904394">
    <w:abstractNumId w:val="1"/>
  </w:num>
  <w:num w:numId="23" w16cid:durableId="961882589">
    <w:abstractNumId w:val="22"/>
  </w:num>
  <w:num w:numId="24" w16cid:durableId="2128428656">
    <w:abstractNumId w:val="13"/>
  </w:num>
  <w:num w:numId="25" w16cid:durableId="973103298">
    <w:abstractNumId w:val="20"/>
  </w:num>
  <w:num w:numId="26" w16cid:durableId="1654794036">
    <w:abstractNumId w:val="16"/>
  </w:num>
  <w:num w:numId="27" w16cid:durableId="1880512570">
    <w:abstractNumId w:val="37"/>
  </w:num>
  <w:num w:numId="28" w16cid:durableId="1724215342">
    <w:abstractNumId w:val="19"/>
  </w:num>
  <w:num w:numId="29" w16cid:durableId="1742098765">
    <w:abstractNumId w:val="24"/>
  </w:num>
  <w:num w:numId="30" w16cid:durableId="1021129124">
    <w:abstractNumId w:val="3"/>
  </w:num>
  <w:num w:numId="31" w16cid:durableId="28725810">
    <w:abstractNumId w:val="0"/>
  </w:num>
  <w:num w:numId="32" w16cid:durableId="293606889">
    <w:abstractNumId w:val="14"/>
  </w:num>
  <w:num w:numId="33" w16cid:durableId="105659821">
    <w:abstractNumId w:val="36"/>
  </w:num>
  <w:num w:numId="34" w16cid:durableId="1984038747">
    <w:abstractNumId w:val="44"/>
  </w:num>
  <w:num w:numId="35" w16cid:durableId="1908950622">
    <w:abstractNumId w:val="15"/>
  </w:num>
  <w:num w:numId="36" w16cid:durableId="262953914">
    <w:abstractNumId w:val="23"/>
  </w:num>
  <w:num w:numId="37" w16cid:durableId="86655769">
    <w:abstractNumId w:val="34"/>
  </w:num>
  <w:num w:numId="38" w16cid:durableId="525142870">
    <w:abstractNumId w:val="9"/>
  </w:num>
  <w:num w:numId="39" w16cid:durableId="1809857165">
    <w:abstractNumId w:val="28"/>
  </w:num>
  <w:num w:numId="40" w16cid:durableId="949361427">
    <w:abstractNumId w:val="43"/>
  </w:num>
  <w:num w:numId="41" w16cid:durableId="53354447">
    <w:abstractNumId w:val="41"/>
  </w:num>
  <w:num w:numId="42" w16cid:durableId="602804655">
    <w:abstractNumId w:val="2"/>
  </w:num>
  <w:num w:numId="43" w16cid:durableId="197091353">
    <w:abstractNumId w:val="42"/>
  </w:num>
  <w:num w:numId="44" w16cid:durableId="720060815">
    <w:abstractNumId w:val="21"/>
  </w:num>
  <w:num w:numId="45" w16cid:durableId="279461844">
    <w:abstractNumId w:val="7"/>
  </w:num>
  <w:num w:numId="46" w16cid:durableId="1437402874">
    <w:abstractNumId w:val="2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A5B"/>
    <w:rsid w:val="00000B13"/>
    <w:rsid w:val="0000179C"/>
    <w:rsid w:val="00002240"/>
    <w:rsid w:val="000025EB"/>
    <w:rsid w:val="0000303F"/>
    <w:rsid w:val="000037AC"/>
    <w:rsid w:val="00003EB4"/>
    <w:rsid w:val="0000561F"/>
    <w:rsid w:val="00007163"/>
    <w:rsid w:val="00011593"/>
    <w:rsid w:val="000121E6"/>
    <w:rsid w:val="00012B61"/>
    <w:rsid w:val="000146FC"/>
    <w:rsid w:val="00014F38"/>
    <w:rsid w:val="000151BD"/>
    <w:rsid w:val="00015F3A"/>
    <w:rsid w:val="000162E4"/>
    <w:rsid w:val="00017080"/>
    <w:rsid w:val="0002134A"/>
    <w:rsid w:val="00021CDE"/>
    <w:rsid w:val="00022270"/>
    <w:rsid w:val="00022274"/>
    <w:rsid w:val="000222C3"/>
    <w:rsid w:val="00023F7A"/>
    <w:rsid w:val="00024114"/>
    <w:rsid w:val="00024BDD"/>
    <w:rsid w:val="00025D37"/>
    <w:rsid w:val="000267DE"/>
    <w:rsid w:val="00027370"/>
    <w:rsid w:val="00030A3E"/>
    <w:rsid w:val="00032059"/>
    <w:rsid w:val="0003362D"/>
    <w:rsid w:val="000338FB"/>
    <w:rsid w:val="00034175"/>
    <w:rsid w:val="000348B3"/>
    <w:rsid w:val="00034E14"/>
    <w:rsid w:val="00034F09"/>
    <w:rsid w:val="000359C6"/>
    <w:rsid w:val="000359DC"/>
    <w:rsid w:val="0003659A"/>
    <w:rsid w:val="00036CC5"/>
    <w:rsid w:val="00036EDE"/>
    <w:rsid w:val="00036F7A"/>
    <w:rsid w:val="000404EB"/>
    <w:rsid w:val="00040D42"/>
    <w:rsid w:val="00041CC9"/>
    <w:rsid w:val="00042466"/>
    <w:rsid w:val="00043A7B"/>
    <w:rsid w:val="00043DEC"/>
    <w:rsid w:val="0004488F"/>
    <w:rsid w:val="00044E8E"/>
    <w:rsid w:val="00046BD4"/>
    <w:rsid w:val="0005054C"/>
    <w:rsid w:val="000518B9"/>
    <w:rsid w:val="00051BE3"/>
    <w:rsid w:val="00051D2E"/>
    <w:rsid w:val="00051DBE"/>
    <w:rsid w:val="00051E02"/>
    <w:rsid w:val="00052C63"/>
    <w:rsid w:val="00052C86"/>
    <w:rsid w:val="00052CF0"/>
    <w:rsid w:val="00052D37"/>
    <w:rsid w:val="00053036"/>
    <w:rsid w:val="00053EEB"/>
    <w:rsid w:val="00055E98"/>
    <w:rsid w:val="0005634A"/>
    <w:rsid w:val="000568B1"/>
    <w:rsid w:val="0005700E"/>
    <w:rsid w:val="00057324"/>
    <w:rsid w:val="000604C5"/>
    <w:rsid w:val="00060892"/>
    <w:rsid w:val="00060DEB"/>
    <w:rsid w:val="00060FD9"/>
    <w:rsid w:val="00061D39"/>
    <w:rsid w:val="000626E9"/>
    <w:rsid w:val="0006321F"/>
    <w:rsid w:val="00064369"/>
    <w:rsid w:val="0006592A"/>
    <w:rsid w:val="00065BB2"/>
    <w:rsid w:val="0007093B"/>
    <w:rsid w:val="000714B9"/>
    <w:rsid w:val="00071D05"/>
    <w:rsid w:val="00072A89"/>
    <w:rsid w:val="00072BEE"/>
    <w:rsid w:val="00072CB5"/>
    <w:rsid w:val="00073B45"/>
    <w:rsid w:val="00074066"/>
    <w:rsid w:val="000743CD"/>
    <w:rsid w:val="0007477A"/>
    <w:rsid w:val="000749DF"/>
    <w:rsid w:val="00074DDB"/>
    <w:rsid w:val="00076112"/>
    <w:rsid w:val="00077532"/>
    <w:rsid w:val="00080361"/>
    <w:rsid w:val="000803FC"/>
    <w:rsid w:val="00081322"/>
    <w:rsid w:val="000844CE"/>
    <w:rsid w:val="00084E42"/>
    <w:rsid w:val="000854DB"/>
    <w:rsid w:val="00086003"/>
    <w:rsid w:val="00087782"/>
    <w:rsid w:val="00090088"/>
    <w:rsid w:val="0009131A"/>
    <w:rsid w:val="00092F2C"/>
    <w:rsid w:val="00096E59"/>
    <w:rsid w:val="00097C53"/>
    <w:rsid w:val="000A0DC7"/>
    <w:rsid w:val="000A113A"/>
    <w:rsid w:val="000A13B2"/>
    <w:rsid w:val="000A208C"/>
    <w:rsid w:val="000A318A"/>
    <w:rsid w:val="000A33F0"/>
    <w:rsid w:val="000A34EA"/>
    <w:rsid w:val="000A3FE1"/>
    <w:rsid w:val="000A404F"/>
    <w:rsid w:val="000A430B"/>
    <w:rsid w:val="000A4AF9"/>
    <w:rsid w:val="000A67EC"/>
    <w:rsid w:val="000A78B9"/>
    <w:rsid w:val="000B066A"/>
    <w:rsid w:val="000B0723"/>
    <w:rsid w:val="000B16AD"/>
    <w:rsid w:val="000B1C7C"/>
    <w:rsid w:val="000B233C"/>
    <w:rsid w:val="000B27B4"/>
    <w:rsid w:val="000B28B1"/>
    <w:rsid w:val="000B2A9D"/>
    <w:rsid w:val="000B3313"/>
    <w:rsid w:val="000B3D78"/>
    <w:rsid w:val="000B3F56"/>
    <w:rsid w:val="000B42DB"/>
    <w:rsid w:val="000B4862"/>
    <w:rsid w:val="000B50B4"/>
    <w:rsid w:val="000B57A3"/>
    <w:rsid w:val="000B5923"/>
    <w:rsid w:val="000B5D9D"/>
    <w:rsid w:val="000B6A42"/>
    <w:rsid w:val="000B709B"/>
    <w:rsid w:val="000B7249"/>
    <w:rsid w:val="000C17BD"/>
    <w:rsid w:val="000C1F29"/>
    <w:rsid w:val="000C32BF"/>
    <w:rsid w:val="000C32D1"/>
    <w:rsid w:val="000C3A71"/>
    <w:rsid w:val="000C4B28"/>
    <w:rsid w:val="000C5E44"/>
    <w:rsid w:val="000C6F8A"/>
    <w:rsid w:val="000C7193"/>
    <w:rsid w:val="000C7271"/>
    <w:rsid w:val="000D08E9"/>
    <w:rsid w:val="000D111E"/>
    <w:rsid w:val="000D2D8D"/>
    <w:rsid w:val="000D35AD"/>
    <w:rsid w:val="000D468F"/>
    <w:rsid w:val="000D5CEE"/>
    <w:rsid w:val="000D5E26"/>
    <w:rsid w:val="000D6FDB"/>
    <w:rsid w:val="000D7F24"/>
    <w:rsid w:val="000E0D53"/>
    <w:rsid w:val="000E1626"/>
    <w:rsid w:val="000E1B7F"/>
    <w:rsid w:val="000E2383"/>
    <w:rsid w:val="000E27B7"/>
    <w:rsid w:val="000E38AB"/>
    <w:rsid w:val="000E4412"/>
    <w:rsid w:val="000E47C6"/>
    <w:rsid w:val="000E5561"/>
    <w:rsid w:val="000E5783"/>
    <w:rsid w:val="000E6745"/>
    <w:rsid w:val="000E7040"/>
    <w:rsid w:val="000E72A9"/>
    <w:rsid w:val="000E7539"/>
    <w:rsid w:val="000F0A31"/>
    <w:rsid w:val="000F0DF3"/>
    <w:rsid w:val="000F1312"/>
    <w:rsid w:val="000F151E"/>
    <w:rsid w:val="000F3928"/>
    <w:rsid w:val="000F3FF8"/>
    <w:rsid w:val="000F49DE"/>
    <w:rsid w:val="000F5259"/>
    <w:rsid w:val="000F595B"/>
    <w:rsid w:val="000F5EA8"/>
    <w:rsid w:val="000F7097"/>
    <w:rsid w:val="000F763D"/>
    <w:rsid w:val="000F7D2C"/>
    <w:rsid w:val="001000DF"/>
    <w:rsid w:val="00100B0B"/>
    <w:rsid w:val="00100C1D"/>
    <w:rsid w:val="0010196B"/>
    <w:rsid w:val="00101974"/>
    <w:rsid w:val="00103811"/>
    <w:rsid w:val="001047DC"/>
    <w:rsid w:val="001054EF"/>
    <w:rsid w:val="0010569A"/>
    <w:rsid w:val="0010608C"/>
    <w:rsid w:val="0010777C"/>
    <w:rsid w:val="00107897"/>
    <w:rsid w:val="001109B5"/>
    <w:rsid w:val="00110B4A"/>
    <w:rsid w:val="00111645"/>
    <w:rsid w:val="00112162"/>
    <w:rsid w:val="00112FD4"/>
    <w:rsid w:val="001134B3"/>
    <w:rsid w:val="0011393E"/>
    <w:rsid w:val="00113E39"/>
    <w:rsid w:val="001140A2"/>
    <w:rsid w:val="00114BE5"/>
    <w:rsid w:val="00115A14"/>
    <w:rsid w:val="00115BE9"/>
    <w:rsid w:val="0011602B"/>
    <w:rsid w:val="001164AE"/>
    <w:rsid w:val="001166EA"/>
    <w:rsid w:val="001172C6"/>
    <w:rsid w:val="00120E9E"/>
    <w:rsid w:val="001210BC"/>
    <w:rsid w:val="00122809"/>
    <w:rsid w:val="001231B0"/>
    <w:rsid w:val="0012375C"/>
    <w:rsid w:val="0012493F"/>
    <w:rsid w:val="001256F8"/>
    <w:rsid w:val="00126A35"/>
    <w:rsid w:val="00126E39"/>
    <w:rsid w:val="00127B3A"/>
    <w:rsid w:val="00130C59"/>
    <w:rsid w:val="00131688"/>
    <w:rsid w:val="00132370"/>
    <w:rsid w:val="00134016"/>
    <w:rsid w:val="001353C4"/>
    <w:rsid w:val="00135CFE"/>
    <w:rsid w:val="001366E1"/>
    <w:rsid w:val="001373DF"/>
    <w:rsid w:val="0013782F"/>
    <w:rsid w:val="00137F62"/>
    <w:rsid w:val="00140049"/>
    <w:rsid w:val="0014036C"/>
    <w:rsid w:val="00140C94"/>
    <w:rsid w:val="00142BEA"/>
    <w:rsid w:val="0014366E"/>
    <w:rsid w:val="00144F4E"/>
    <w:rsid w:val="0014598D"/>
    <w:rsid w:val="00145B85"/>
    <w:rsid w:val="00145F91"/>
    <w:rsid w:val="00146252"/>
    <w:rsid w:val="00146DAA"/>
    <w:rsid w:val="001474DA"/>
    <w:rsid w:val="0014794C"/>
    <w:rsid w:val="00147CB8"/>
    <w:rsid w:val="00150B00"/>
    <w:rsid w:val="00150B0F"/>
    <w:rsid w:val="00152288"/>
    <w:rsid w:val="001526B2"/>
    <w:rsid w:val="00152B80"/>
    <w:rsid w:val="00152C4F"/>
    <w:rsid w:val="00152D03"/>
    <w:rsid w:val="00152EE3"/>
    <w:rsid w:val="001558A4"/>
    <w:rsid w:val="0015708A"/>
    <w:rsid w:val="00157DF3"/>
    <w:rsid w:val="00157F92"/>
    <w:rsid w:val="00160B1F"/>
    <w:rsid w:val="00160F04"/>
    <w:rsid w:val="00162143"/>
    <w:rsid w:val="00162AF8"/>
    <w:rsid w:val="00162F30"/>
    <w:rsid w:val="00163F24"/>
    <w:rsid w:val="001644E6"/>
    <w:rsid w:val="00164829"/>
    <w:rsid w:val="001652AF"/>
    <w:rsid w:val="00165530"/>
    <w:rsid w:val="00165969"/>
    <w:rsid w:val="00165BEF"/>
    <w:rsid w:val="00165D9C"/>
    <w:rsid w:val="00166C96"/>
    <w:rsid w:val="001670E1"/>
    <w:rsid w:val="00167352"/>
    <w:rsid w:val="00167C2A"/>
    <w:rsid w:val="0017043B"/>
    <w:rsid w:val="0017102F"/>
    <w:rsid w:val="0017109B"/>
    <w:rsid w:val="00171B10"/>
    <w:rsid w:val="00171CBF"/>
    <w:rsid w:val="001728D2"/>
    <w:rsid w:val="00172C90"/>
    <w:rsid w:val="00172F41"/>
    <w:rsid w:val="00173119"/>
    <w:rsid w:val="0017373E"/>
    <w:rsid w:val="00173A4E"/>
    <w:rsid w:val="00173CA2"/>
    <w:rsid w:val="00173FF2"/>
    <w:rsid w:val="00174183"/>
    <w:rsid w:val="00175475"/>
    <w:rsid w:val="001779E1"/>
    <w:rsid w:val="00177DAC"/>
    <w:rsid w:val="00180135"/>
    <w:rsid w:val="0018227A"/>
    <w:rsid w:val="00182460"/>
    <w:rsid w:val="00182465"/>
    <w:rsid w:val="001849B9"/>
    <w:rsid w:val="00184FE3"/>
    <w:rsid w:val="0018610C"/>
    <w:rsid w:val="001862FB"/>
    <w:rsid w:val="00186838"/>
    <w:rsid w:val="00187062"/>
    <w:rsid w:val="0019006E"/>
    <w:rsid w:val="001903EB"/>
    <w:rsid w:val="00190D9D"/>
    <w:rsid w:val="00192566"/>
    <w:rsid w:val="00192AF4"/>
    <w:rsid w:val="00192CF6"/>
    <w:rsid w:val="00192D54"/>
    <w:rsid w:val="0019400A"/>
    <w:rsid w:val="001941C5"/>
    <w:rsid w:val="00194438"/>
    <w:rsid w:val="00194554"/>
    <w:rsid w:val="00194A24"/>
    <w:rsid w:val="00194EBE"/>
    <w:rsid w:val="0019518D"/>
    <w:rsid w:val="00197B33"/>
    <w:rsid w:val="001A0BB5"/>
    <w:rsid w:val="001A1926"/>
    <w:rsid w:val="001A19E5"/>
    <w:rsid w:val="001A1DE0"/>
    <w:rsid w:val="001A220F"/>
    <w:rsid w:val="001A3BD8"/>
    <w:rsid w:val="001A41B8"/>
    <w:rsid w:val="001A42FD"/>
    <w:rsid w:val="001A517D"/>
    <w:rsid w:val="001A5424"/>
    <w:rsid w:val="001A5550"/>
    <w:rsid w:val="001A5CBD"/>
    <w:rsid w:val="001A6A08"/>
    <w:rsid w:val="001A7EE9"/>
    <w:rsid w:val="001B0059"/>
    <w:rsid w:val="001B101C"/>
    <w:rsid w:val="001B1C78"/>
    <w:rsid w:val="001B1EC7"/>
    <w:rsid w:val="001B253A"/>
    <w:rsid w:val="001B28D3"/>
    <w:rsid w:val="001B2EF0"/>
    <w:rsid w:val="001B4103"/>
    <w:rsid w:val="001B4B2F"/>
    <w:rsid w:val="001B58A3"/>
    <w:rsid w:val="001B64FB"/>
    <w:rsid w:val="001B78C0"/>
    <w:rsid w:val="001C0728"/>
    <w:rsid w:val="001C0DF5"/>
    <w:rsid w:val="001C145C"/>
    <w:rsid w:val="001C25F5"/>
    <w:rsid w:val="001C328B"/>
    <w:rsid w:val="001C3990"/>
    <w:rsid w:val="001C46DB"/>
    <w:rsid w:val="001C4C3D"/>
    <w:rsid w:val="001C4F60"/>
    <w:rsid w:val="001C54CD"/>
    <w:rsid w:val="001C640C"/>
    <w:rsid w:val="001C666F"/>
    <w:rsid w:val="001D162F"/>
    <w:rsid w:val="001D1752"/>
    <w:rsid w:val="001D1A23"/>
    <w:rsid w:val="001D1EAF"/>
    <w:rsid w:val="001D2F89"/>
    <w:rsid w:val="001D4194"/>
    <w:rsid w:val="001D42AB"/>
    <w:rsid w:val="001D4A85"/>
    <w:rsid w:val="001D5971"/>
    <w:rsid w:val="001D785E"/>
    <w:rsid w:val="001E10FA"/>
    <w:rsid w:val="001E12DF"/>
    <w:rsid w:val="001E14EC"/>
    <w:rsid w:val="001E1716"/>
    <w:rsid w:val="001E1A72"/>
    <w:rsid w:val="001E1E6F"/>
    <w:rsid w:val="001E25C5"/>
    <w:rsid w:val="001E554B"/>
    <w:rsid w:val="001E5D6D"/>
    <w:rsid w:val="001E6A72"/>
    <w:rsid w:val="001E6A8F"/>
    <w:rsid w:val="001E7EC7"/>
    <w:rsid w:val="001F0159"/>
    <w:rsid w:val="001F0699"/>
    <w:rsid w:val="001F0FF3"/>
    <w:rsid w:val="001F10AC"/>
    <w:rsid w:val="001F1540"/>
    <w:rsid w:val="001F1D0E"/>
    <w:rsid w:val="001F2789"/>
    <w:rsid w:val="001F414C"/>
    <w:rsid w:val="001F4ABD"/>
    <w:rsid w:val="001F4E82"/>
    <w:rsid w:val="001F5AD9"/>
    <w:rsid w:val="001F5D3A"/>
    <w:rsid w:val="0020043A"/>
    <w:rsid w:val="002030BA"/>
    <w:rsid w:val="00203F67"/>
    <w:rsid w:val="0020499C"/>
    <w:rsid w:val="0020555D"/>
    <w:rsid w:val="002102ED"/>
    <w:rsid w:val="002128C4"/>
    <w:rsid w:val="00213077"/>
    <w:rsid w:val="00214184"/>
    <w:rsid w:val="002141C6"/>
    <w:rsid w:val="00215F84"/>
    <w:rsid w:val="0021683A"/>
    <w:rsid w:val="00216CC7"/>
    <w:rsid w:val="00217120"/>
    <w:rsid w:val="002173B1"/>
    <w:rsid w:val="00217D91"/>
    <w:rsid w:val="00217E12"/>
    <w:rsid w:val="002200F9"/>
    <w:rsid w:val="002206F7"/>
    <w:rsid w:val="0022074B"/>
    <w:rsid w:val="00220B08"/>
    <w:rsid w:val="002235A2"/>
    <w:rsid w:val="00223972"/>
    <w:rsid w:val="0022505A"/>
    <w:rsid w:val="002269AF"/>
    <w:rsid w:val="0022788D"/>
    <w:rsid w:val="00231515"/>
    <w:rsid w:val="00231562"/>
    <w:rsid w:val="00232178"/>
    <w:rsid w:val="002330FD"/>
    <w:rsid w:val="00234046"/>
    <w:rsid w:val="00234AAC"/>
    <w:rsid w:val="002354E5"/>
    <w:rsid w:val="00237680"/>
    <w:rsid w:val="002379A3"/>
    <w:rsid w:val="00240375"/>
    <w:rsid w:val="00240A45"/>
    <w:rsid w:val="002415E9"/>
    <w:rsid w:val="00241964"/>
    <w:rsid w:val="002434F9"/>
    <w:rsid w:val="002436D6"/>
    <w:rsid w:val="002445F5"/>
    <w:rsid w:val="00244FDD"/>
    <w:rsid w:val="00245C72"/>
    <w:rsid w:val="00245E0F"/>
    <w:rsid w:val="00250526"/>
    <w:rsid w:val="00250825"/>
    <w:rsid w:val="00250E33"/>
    <w:rsid w:val="0025167A"/>
    <w:rsid w:val="00253339"/>
    <w:rsid w:val="002549FB"/>
    <w:rsid w:val="0025579D"/>
    <w:rsid w:val="0025638B"/>
    <w:rsid w:val="002579EB"/>
    <w:rsid w:val="00260DC0"/>
    <w:rsid w:val="00261F53"/>
    <w:rsid w:val="00262973"/>
    <w:rsid w:val="00263FE0"/>
    <w:rsid w:val="00265678"/>
    <w:rsid w:val="0026623E"/>
    <w:rsid w:val="00266616"/>
    <w:rsid w:val="002666AD"/>
    <w:rsid w:val="0026696F"/>
    <w:rsid w:val="0026785A"/>
    <w:rsid w:val="0027075D"/>
    <w:rsid w:val="0027082D"/>
    <w:rsid w:val="00270A87"/>
    <w:rsid w:val="0027172A"/>
    <w:rsid w:val="0027208E"/>
    <w:rsid w:val="002735CE"/>
    <w:rsid w:val="002752D6"/>
    <w:rsid w:val="00276443"/>
    <w:rsid w:val="00276631"/>
    <w:rsid w:val="00276E9E"/>
    <w:rsid w:val="002770E9"/>
    <w:rsid w:val="00282217"/>
    <w:rsid w:val="00282DBC"/>
    <w:rsid w:val="002834F9"/>
    <w:rsid w:val="00283C71"/>
    <w:rsid w:val="00283E1D"/>
    <w:rsid w:val="002852BC"/>
    <w:rsid w:val="0028556A"/>
    <w:rsid w:val="002862BD"/>
    <w:rsid w:val="0028650B"/>
    <w:rsid w:val="002877BE"/>
    <w:rsid w:val="002900C9"/>
    <w:rsid w:val="0029044D"/>
    <w:rsid w:val="00290F0F"/>
    <w:rsid w:val="00291897"/>
    <w:rsid w:val="0029298C"/>
    <w:rsid w:val="002932DB"/>
    <w:rsid w:val="00293923"/>
    <w:rsid w:val="00293B09"/>
    <w:rsid w:val="00295805"/>
    <w:rsid w:val="00297C95"/>
    <w:rsid w:val="002A0081"/>
    <w:rsid w:val="002A022D"/>
    <w:rsid w:val="002A1792"/>
    <w:rsid w:val="002A2AF5"/>
    <w:rsid w:val="002A3CC6"/>
    <w:rsid w:val="002A455E"/>
    <w:rsid w:val="002A461B"/>
    <w:rsid w:val="002A4D4F"/>
    <w:rsid w:val="002A5E3A"/>
    <w:rsid w:val="002A5F24"/>
    <w:rsid w:val="002A6CFF"/>
    <w:rsid w:val="002A6F5A"/>
    <w:rsid w:val="002A7F8D"/>
    <w:rsid w:val="002B01C1"/>
    <w:rsid w:val="002B0EEC"/>
    <w:rsid w:val="002B1E0F"/>
    <w:rsid w:val="002B2622"/>
    <w:rsid w:val="002B274F"/>
    <w:rsid w:val="002B2AB6"/>
    <w:rsid w:val="002B448D"/>
    <w:rsid w:val="002B4748"/>
    <w:rsid w:val="002B4CAF"/>
    <w:rsid w:val="002B5BB3"/>
    <w:rsid w:val="002C165A"/>
    <w:rsid w:val="002C1C0B"/>
    <w:rsid w:val="002C2E87"/>
    <w:rsid w:val="002C3537"/>
    <w:rsid w:val="002C3A6E"/>
    <w:rsid w:val="002C4AD9"/>
    <w:rsid w:val="002C64EC"/>
    <w:rsid w:val="002C6911"/>
    <w:rsid w:val="002C7076"/>
    <w:rsid w:val="002C7AB3"/>
    <w:rsid w:val="002C7BF0"/>
    <w:rsid w:val="002D1446"/>
    <w:rsid w:val="002D1A62"/>
    <w:rsid w:val="002D2135"/>
    <w:rsid w:val="002D2267"/>
    <w:rsid w:val="002D3748"/>
    <w:rsid w:val="002D3F82"/>
    <w:rsid w:val="002D456E"/>
    <w:rsid w:val="002D4F85"/>
    <w:rsid w:val="002D58DB"/>
    <w:rsid w:val="002D6377"/>
    <w:rsid w:val="002D6F4D"/>
    <w:rsid w:val="002D7076"/>
    <w:rsid w:val="002D7362"/>
    <w:rsid w:val="002D776C"/>
    <w:rsid w:val="002D7902"/>
    <w:rsid w:val="002D792B"/>
    <w:rsid w:val="002D7988"/>
    <w:rsid w:val="002E1270"/>
    <w:rsid w:val="002E1BA1"/>
    <w:rsid w:val="002E1D14"/>
    <w:rsid w:val="002E203D"/>
    <w:rsid w:val="002E2442"/>
    <w:rsid w:val="002E339C"/>
    <w:rsid w:val="002E3E7A"/>
    <w:rsid w:val="002E4F9B"/>
    <w:rsid w:val="002E5BFC"/>
    <w:rsid w:val="002E681F"/>
    <w:rsid w:val="002E68B5"/>
    <w:rsid w:val="002E690D"/>
    <w:rsid w:val="002E71F2"/>
    <w:rsid w:val="002E78EB"/>
    <w:rsid w:val="002F059E"/>
    <w:rsid w:val="002F1E7E"/>
    <w:rsid w:val="002F226F"/>
    <w:rsid w:val="002F2362"/>
    <w:rsid w:val="002F2485"/>
    <w:rsid w:val="002F2CFD"/>
    <w:rsid w:val="002F3360"/>
    <w:rsid w:val="002F474B"/>
    <w:rsid w:val="002F6053"/>
    <w:rsid w:val="002F66E8"/>
    <w:rsid w:val="002F6716"/>
    <w:rsid w:val="002F705E"/>
    <w:rsid w:val="002F7436"/>
    <w:rsid w:val="002F7582"/>
    <w:rsid w:val="002F765C"/>
    <w:rsid w:val="002F7726"/>
    <w:rsid w:val="002F79EB"/>
    <w:rsid w:val="003009BF"/>
    <w:rsid w:val="00301EB7"/>
    <w:rsid w:val="00302C82"/>
    <w:rsid w:val="00302D11"/>
    <w:rsid w:val="00302DA7"/>
    <w:rsid w:val="0030381E"/>
    <w:rsid w:val="0030438D"/>
    <w:rsid w:val="0030479B"/>
    <w:rsid w:val="00304E4D"/>
    <w:rsid w:val="003062AB"/>
    <w:rsid w:val="00306437"/>
    <w:rsid w:val="00306729"/>
    <w:rsid w:val="00310578"/>
    <w:rsid w:val="00310781"/>
    <w:rsid w:val="00310E21"/>
    <w:rsid w:val="00311362"/>
    <w:rsid w:val="00311915"/>
    <w:rsid w:val="00312709"/>
    <w:rsid w:val="00312D9B"/>
    <w:rsid w:val="003139DF"/>
    <w:rsid w:val="00313EB1"/>
    <w:rsid w:val="00314A8D"/>
    <w:rsid w:val="00314A97"/>
    <w:rsid w:val="0031560F"/>
    <w:rsid w:val="003165A3"/>
    <w:rsid w:val="00316E92"/>
    <w:rsid w:val="00316EC4"/>
    <w:rsid w:val="003177B5"/>
    <w:rsid w:val="003177D1"/>
    <w:rsid w:val="00317AB7"/>
    <w:rsid w:val="00321A44"/>
    <w:rsid w:val="00321ADE"/>
    <w:rsid w:val="0032234A"/>
    <w:rsid w:val="003249AA"/>
    <w:rsid w:val="00324FF6"/>
    <w:rsid w:val="00325F05"/>
    <w:rsid w:val="0032625E"/>
    <w:rsid w:val="00326267"/>
    <w:rsid w:val="00326288"/>
    <w:rsid w:val="0032680A"/>
    <w:rsid w:val="003269D1"/>
    <w:rsid w:val="00326D0E"/>
    <w:rsid w:val="00327C1A"/>
    <w:rsid w:val="00330CE6"/>
    <w:rsid w:val="00333BA4"/>
    <w:rsid w:val="00333FE1"/>
    <w:rsid w:val="0033658D"/>
    <w:rsid w:val="00336886"/>
    <w:rsid w:val="0033772E"/>
    <w:rsid w:val="0033790F"/>
    <w:rsid w:val="00341075"/>
    <w:rsid w:val="0034123E"/>
    <w:rsid w:val="0034126A"/>
    <w:rsid w:val="0034241C"/>
    <w:rsid w:val="003429B3"/>
    <w:rsid w:val="0034387B"/>
    <w:rsid w:val="00344B3B"/>
    <w:rsid w:val="00344EE2"/>
    <w:rsid w:val="003451BF"/>
    <w:rsid w:val="00345F6A"/>
    <w:rsid w:val="00346AEB"/>
    <w:rsid w:val="00347054"/>
    <w:rsid w:val="0034738A"/>
    <w:rsid w:val="00347FBA"/>
    <w:rsid w:val="00351091"/>
    <w:rsid w:val="00351E31"/>
    <w:rsid w:val="0035247F"/>
    <w:rsid w:val="00355A83"/>
    <w:rsid w:val="003566AE"/>
    <w:rsid w:val="00357510"/>
    <w:rsid w:val="00357623"/>
    <w:rsid w:val="00357F32"/>
    <w:rsid w:val="003601FD"/>
    <w:rsid w:val="00361A56"/>
    <w:rsid w:val="00361B74"/>
    <w:rsid w:val="00361CB7"/>
    <w:rsid w:val="003620BB"/>
    <w:rsid w:val="00362136"/>
    <w:rsid w:val="0036285B"/>
    <w:rsid w:val="003648A4"/>
    <w:rsid w:val="003650B6"/>
    <w:rsid w:val="0036648D"/>
    <w:rsid w:val="003667BE"/>
    <w:rsid w:val="00371892"/>
    <w:rsid w:val="0037205E"/>
    <w:rsid w:val="00372214"/>
    <w:rsid w:val="00372563"/>
    <w:rsid w:val="00372837"/>
    <w:rsid w:val="00373552"/>
    <w:rsid w:val="00374975"/>
    <w:rsid w:val="00375B12"/>
    <w:rsid w:val="00375DA9"/>
    <w:rsid w:val="0038058D"/>
    <w:rsid w:val="00381BB7"/>
    <w:rsid w:val="003868A5"/>
    <w:rsid w:val="003875A0"/>
    <w:rsid w:val="00387F40"/>
    <w:rsid w:val="00391748"/>
    <w:rsid w:val="00391F30"/>
    <w:rsid w:val="00392F63"/>
    <w:rsid w:val="003934EB"/>
    <w:rsid w:val="0039479A"/>
    <w:rsid w:val="00394AF6"/>
    <w:rsid w:val="00394F49"/>
    <w:rsid w:val="00396452"/>
    <w:rsid w:val="00396509"/>
    <w:rsid w:val="00396831"/>
    <w:rsid w:val="003A0B3C"/>
    <w:rsid w:val="003A1FC5"/>
    <w:rsid w:val="003A3B93"/>
    <w:rsid w:val="003A4713"/>
    <w:rsid w:val="003A51F9"/>
    <w:rsid w:val="003A5531"/>
    <w:rsid w:val="003A6314"/>
    <w:rsid w:val="003B0CB7"/>
    <w:rsid w:val="003B1308"/>
    <w:rsid w:val="003B1CDA"/>
    <w:rsid w:val="003B23A4"/>
    <w:rsid w:val="003B2BB5"/>
    <w:rsid w:val="003B2E61"/>
    <w:rsid w:val="003B32B7"/>
    <w:rsid w:val="003B59EB"/>
    <w:rsid w:val="003B6700"/>
    <w:rsid w:val="003B6F1D"/>
    <w:rsid w:val="003B6F6E"/>
    <w:rsid w:val="003B7F81"/>
    <w:rsid w:val="003B7FFA"/>
    <w:rsid w:val="003C073B"/>
    <w:rsid w:val="003C2B96"/>
    <w:rsid w:val="003C4AB7"/>
    <w:rsid w:val="003C52D1"/>
    <w:rsid w:val="003C57C7"/>
    <w:rsid w:val="003C6085"/>
    <w:rsid w:val="003C6A5D"/>
    <w:rsid w:val="003C7591"/>
    <w:rsid w:val="003D0D1C"/>
    <w:rsid w:val="003D1293"/>
    <w:rsid w:val="003D1945"/>
    <w:rsid w:val="003D1B3D"/>
    <w:rsid w:val="003D2FBD"/>
    <w:rsid w:val="003D3E51"/>
    <w:rsid w:val="003D3FAA"/>
    <w:rsid w:val="003D422B"/>
    <w:rsid w:val="003D4DC1"/>
    <w:rsid w:val="003D6E5F"/>
    <w:rsid w:val="003D7608"/>
    <w:rsid w:val="003E0624"/>
    <w:rsid w:val="003E082F"/>
    <w:rsid w:val="003E09DF"/>
    <w:rsid w:val="003E3977"/>
    <w:rsid w:val="003E3D88"/>
    <w:rsid w:val="003E3F8F"/>
    <w:rsid w:val="003E4714"/>
    <w:rsid w:val="003E5C9C"/>
    <w:rsid w:val="003E5E0F"/>
    <w:rsid w:val="003E5F85"/>
    <w:rsid w:val="003E6E98"/>
    <w:rsid w:val="003F0D45"/>
    <w:rsid w:val="003F18DA"/>
    <w:rsid w:val="003F1FFE"/>
    <w:rsid w:val="003F2437"/>
    <w:rsid w:val="003F4E4F"/>
    <w:rsid w:val="003F5420"/>
    <w:rsid w:val="003F56DE"/>
    <w:rsid w:val="003F58A0"/>
    <w:rsid w:val="003F686E"/>
    <w:rsid w:val="003F6A2F"/>
    <w:rsid w:val="003F6FA2"/>
    <w:rsid w:val="00400195"/>
    <w:rsid w:val="0040023C"/>
    <w:rsid w:val="00400E75"/>
    <w:rsid w:val="00402DBB"/>
    <w:rsid w:val="004031BD"/>
    <w:rsid w:val="00403501"/>
    <w:rsid w:val="00403AE4"/>
    <w:rsid w:val="004046E0"/>
    <w:rsid w:val="004047B7"/>
    <w:rsid w:val="00405747"/>
    <w:rsid w:val="00407C2B"/>
    <w:rsid w:val="00407F3D"/>
    <w:rsid w:val="004100CF"/>
    <w:rsid w:val="0041029D"/>
    <w:rsid w:val="0041064E"/>
    <w:rsid w:val="00410EB3"/>
    <w:rsid w:val="00411609"/>
    <w:rsid w:val="00411BC2"/>
    <w:rsid w:val="00412155"/>
    <w:rsid w:val="0041224F"/>
    <w:rsid w:val="00412604"/>
    <w:rsid w:val="00412E2C"/>
    <w:rsid w:val="004134C0"/>
    <w:rsid w:val="00414543"/>
    <w:rsid w:val="00415016"/>
    <w:rsid w:val="0041515C"/>
    <w:rsid w:val="00415A10"/>
    <w:rsid w:val="00415C59"/>
    <w:rsid w:val="00417227"/>
    <w:rsid w:val="0041736C"/>
    <w:rsid w:val="00417CCF"/>
    <w:rsid w:val="004211B2"/>
    <w:rsid w:val="0042145D"/>
    <w:rsid w:val="004215D1"/>
    <w:rsid w:val="00421793"/>
    <w:rsid w:val="00421DC4"/>
    <w:rsid w:val="004221C8"/>
    <w:rsid w:val="0042303B"/>
    <w:rsid w:val="00423321"/>
    <w:rsid w:val="00423A28"/>
    <w:rsid w:val="00424202"/>
    <w:rsid w:val="0042445A"/>
    <w:rsid w:val="004246A0"/>
    <w:rsid w:val="004251ED"/>
    <w:rsid w:val="004254C2"/>
    <w:rsid w:val="00425556"/>
    <w:rsid w:val="00425EF6"/>
    <w:rsid w:val="004263D1"/>
    <w:rsid w:val="00426A69"/>
    <w:rsid w:val="00431A37"/>
    <w:rsid w:val="00431B57"/>
    <w:rsid w:val="00432C6B"/>
    <w:rsid w:val="00433E3B"/>
    <w:rsid w:val="0043467F"/>
    <w:rsid w:val="0043469D"/>
    <w:rsid w:val="0043474C"/>
    <w:rsid w:val="00434DDC"/>
    <w:rsid w:val="0043553C"/>
    <w:rsid w:val="0043575C"/>
    <w:rsid w:val="00437ACA"/>
    <w:rsid w:val="00437FC3"/>
    <w:rsid w:val="0044129E"/>
    <w:rsid w:val="00441B89"/>
    <w:rsid w:val="00441D7D"/>
    <w:rsid w:val="00443C76"/>
    <w:rsid w:val="004444E1"/>
    <w:rsid w:val="004446D1"/>
    <w:rsid w:val="00444B23"/>
    <w:rsid w:val="00445285"/>
    <w:rsid w:val="00445B08"/>
    <w:rsid w:val="00447454"/>
    <w:rsid w:val="00447460"/>
    <w:rsid w:val="00447756"/>
    <w:rsid w:val="00447C16"/>
    <w:rsid w:val="00450A57"/>
    <w:rsid w:val="004518DE"/>
    <w:rsid w:val="0045236B"/>
    <w:rsid w:val="0045401C"/>
    <w:rsid w:val="0045530C"/>
    <w:rsid w:val="00455C39"/>
    <w:rsid w:val="00457BE2"/>
    <w:rsid w:val="00457C49"/>
    <w:rsid w:val="00457E97"/>
    <w:rsid w:val="00460294"/>
    <w:rsid w:val="00460C18"/>
    <w:rsid w:val="00461065"/>
    <w:rsid w:val="00461A5E"/>
    <w:rsid w:val="00462BA6"/>
    <w:rsid w:val="004631B6"/>
    <w:rsid w:val="00463F72"/>
    <w:rsid w:val="0046436E"/>
    <w:rsid w:val="004650D2"/>
    <w:rsid w:val="00465652"/>
    <w:rsid w:val="004663A0"/>
    <w:rsid w:val="00467112"/>
    <w:rsid w:val="00470255"/>
    <w:rsid w:val="004703C1"/>
    <w:rsid w:val="00470CF2"/>
    <w:rsid w:val="00471158"/>
    <w:rsid w:val="00471750"/>
    <w:rsid w:val="004726F8"/>
    <w:rsid w:val="00472834"/>
    <w:rsid w:val="004731F2"/>
    <w:rsid w:val="0047572D"/>
    <w:rsid w:val="00476270"/>
    <w:rsid w:val="004767DC"/>
    <w:rsid w:val="00476E85"/>
    <w:rsid w:val="004778B9"/>
    <w:rsid w:val="00480B68"/>
    <w:rsid w:val="00481071"/>
    <w:rsid w:val="00481EBF"/>
    <w:rsid w:val="0048213D"/>
    <w:rsid w:val="00482A3F"/>
    <w:rsid w:val="00483796"/>
    <w:rsid w:val="00483B39"/>
    <w:rsid w:val="00484A43"/>
    <w:rsid w:val="00484BF2"/>
    <w:rsid w:val="00485DAF"/>
    <w:rsid w:val="00486C83"/>
    <w:rsid w:val="00486D76"/>
    <w:rsid w:val="004879BC"/>
    <w:rsid w:val="00487A2F"/>
    <w:rsid w:val="00487FA0"/>
    <w:rsid w:val="00490160"/>
    <w:rsid w:val="00492E16"/>
    <w:rsid w:val="00492EDA"/>
    <w:rsid w:val="0049495C"/>
    <w:rsid w:val="00494DFF"/>
    <w:rsid w:val="00496E05"/>
    <w:rsid w:val="00496E66"/>
    <w:rsid w:val="004978AA"/>
    <w:rsid w:val="00497908"/>
    <w:rsid w:val="00497A24"/>
    <w:rsid w:val="00497F15"/>
    <w:rsid w:val="004A0004"/>
    <w:rsid w:val="004A00E9"/>
    <w:rsid w:val="004A0B17"/>
    <w:rsid w:val="004A0CD0"/>
    <w:rsid w:val="004A13C6"/>
    <w:rsid w:val="004A147B"/>
    <w:rsid w:val="004A19C9"/>
    <w:rsid w:val="004A28DC"/>
    <w:rsid w:val="004A2BB3"/>
    <w:rsid w:val="004A3315"/>
    <w:rsid w:val="004A3FFB"/>
    <w:rsid w:val="004A4FC3"/>
    <w:rsid w:val="004A51ED"/>
    <w:rsid w:val="004A5AE1"/>
    <w:rsid w:val="004A63A0"/>
    <w:rsid w:val="004A6470"/>
    <w:rsid w:val="004A68DA"/>
    <w:rsid w:val="004A6E08"/>
    <w:rsid w:val="004A7DD2"/>
    <w:rsid w:val="004A7E0C"/>
    <w:rsid w:val="004B0B5A"/>
    <w:rsid w:val="004B0C30"/>
    <w:rsid w:val="004B12D9"/>
    <w:rsid w:val="004B2106"/>
    <w:rsid w:val="004B32E2"/>
    <w:rsid w:val="004B3933"/>
    <w:rsid w:val="004B3C2C"/>
    <w:rsid w:val="004B4C8F"/>
    <w:rsid w:val="004B5136"/>
    <w:rsid w:val="004B5417"/>
    <w:rsid w:val="004B5C3F"/>
    <w:rsid w:val="004B69FF"/>
    <w:rsid w:val="004B6C81"/>
    <w:rsid w:val="004B6EAE"/>
    <w:rsid w:val="004B6F3A"/>
    <w:rsid w:val="004C0EA4"/>
    <w:rsid w:val="004C13C5"/>
    <w:rsid w:val="004C1E7C"/>
    <w:rsid w:val="004C1EDF"/>
    <w:rsid w:val="004C22F9"/>
    <w:rsid w:val="004C481D"/>
    <w:rsid w:val="004C49A2"/>
    <w:rsid w:val="004C4C04"/>
    <w:rsid w:val="004C5DE5"/>
    <w:rsid w:val="004C6BEC"/>
    <w:rsid w:val="004C6C10"/>
    <w:rsid w:val="004C753C"/>
    <w:rsid w:val="004C7542"/>
    <w:rsid w:val="004C7657"/>
    <w:rsid w:val="004D0906"/>
    <w:rsid w:val="004D17A5"/>
    <w:rsid w:val="004D248A"/>
    <w:rsid w:val="004D2C3D"/>
    <w:rsid w:val="004D2FDC"/>
    <w:rsid w:val="004D3AE4"/>
    <w:rsid w:val="004D4737"/>
    <w:rsid w:val="004D4A6F"/>
    <w:rsid w:val="004D5245"/>
    <w:rsid w:val="004D55E5"/>
    <w:rsid w:val="004D65D8"/>
    <w:rsid w:val="004D71A8"/>
    <w:rsid w:val="004D71FD"/>
    <w:rsid w:val="004D746E"/>
    <w:rsid w:val="004D7ABF"/>
    <w:rsid w:val="004E02E2"/>
    <w:rsid w:val="004E07C2"/>
    <w:rsid w:val="004E10D5"/>
    <w:rsid w:val="004E240F"/>
    <w:rsid w:val="004E33D7"/>
    <w:rsid w:val="004E6503"/>
    <w:rsid w:val="004E6919"/>
    <w:rsid w:val="004E6C5B"/>
    <w:rsid w:val="004E7611"/>
    <w:rsid w:val="004F007F"/>
    <w:rsid w:val="004F112E"/>
    <w:rsid w:val="004F17F6"/>
    <w:rsid w:val="004F19A5"/>
    <w:rsid w:val="004F2105"/>
    <w:rsid w:val="004F2B89"/>
    <w:rsid w:val="004F34D2"/>
    <w:rsid w:val="004F3749"/>
    <w:rsid w:val="004F4426"/>
    <w:rsid w:val="004F56E9"/>
    <w:rsid w:val="004F5B4C"/>
    <w:rsid w:val="004F74D7"/>
    <w:rsid w:val="004F7D66"/>
    <w:rsid w:val="00500384"/>
    <w:rsid w:val="0050062F"/>
    <w:rsid w:val="00500785"/>
    <w:rsid w:val="0050091D"/>
    <w:rsid w:val="00500B94"/>
    <w:rsid w:val="00503CE0"/>
    <w:rsid w:val="0050450E"/>
    <w:rsid w:val="0050518F"/>
    <w:rsid w:val="00505576"/>
    <w:rsid w:val="00506DF0"/>
    <w:rsid w:val="00506E52"/>
    <w:rsid w:val="00507253"/>
    <w:rsid w:val="00507619"/>
    <w:rsid w:val="00510636"/>
    <w:rsid w:val="00510731"/>
    <w:rsid w:val="00511AA8"/>
    <w:rsid w:val="00512AB3"/>
    <w:rsid w:val="00512C2E"/>
    <w:rsid w:val="00513392"/>
    <w:rsid w:val="005135E6"/>
    <w:rsid w:val="00513C0C"/>
    <w:rsid w:val="00514E88"/>
    <w:rsid w:val="00514F1D"/>
    <w:rsid w:val="0051608A"/>
    <w:rsid w:val="005164AD"/>
    <w:rsid w:val="005169EF"/>
    <w:rsid w:val="00520295"/>
    <w:rsid w:val="00520C04"/>
    <w:rsid w:val="005213D0"/>
    <w:rsid w:val="00521595"/>
    <w:rsid w:val="00522517"/>
    <w:rsid w:val="005244CB"/>
    <w:rsid w:val="00524CD4"/>
    <w:rsid w:val="00524F1A"/>
    <w:rsid w:val="00525F0A"/>
    <w:rsid w:val="00525F20"/>
    <w:rsid w:val="0052624B"/>
    <w:rsid w:val="00526783"/>
    <w:rsid w:val="00527C72"/>
    <w:rsid w:val="005314A4"/>
    <w:rsid w:val="005318D8"/>
    <w:rsid w:val="00531A81"/>
    <w:rsid w:val="00533657"/>
    <w:rsid w:val="00533A56"/>
    <w:rsid w:val="00533FE1"/>
    <w:rsid w:val="0053483A"/>
    <w:rsid w:val="00534D72"/>
    <w:rsid w:val="0053550C"/>
    <w:rsid w:val="005357FE"/>
    <w:rsid w:val="00535905"/>
    <w:rsid w:val="00535A04"/>
    <w:rsid w:val="00535D3B"/>
    <w:rsid w:val="00536498"/>
    <w:rsid w:val="005376D1"/>
    <w:rsid w:val="0053773C"/>
    <w:rsid w:val="005377AF"/>
    <w:rsid w:val="00537C16"/>
    <w:rsid w:val="00540F72"/>
    <w:rsid w:val="00540F82"/>
    <w:rsid w:val="005425B4"/>
    <w:rsid w:val="005436E7"/>
    <w:rsid w:val="005436F3"/>
    <w:rsid w:val="0054386D"/>
    <w:rsid w:val="0054466B"/>
    <w:rsid w:val="00544954"/>
    <w:rsid w:val="005453A4"/>
    <w:rsid w:val="0054614E"/>
    <w:rsid w:val="00550317"/>
    <w:rsid w:val="00550AFB"/>
    <w:rsid w:val="00551519"/>
    <w:rsid w:val="00551B0D"/>
    <w:rsid w:val="00551B5F"/>
    <w:rsid w:val="00552050"/>
    <w:rsid w:val="00552F8B"/>
    <w:rsid w:val="00554054"/>
    <w:rsid w:val="00554834"/>
    <w:rsid w:val="00554C7B"/>
    <w:rsid w:val="00556963"/>
    <w:rsid w:val="00556A6F"/>
    <w:rsid w:val="005570D5"/>
    <w:rsid w:val="005608DB"/>
    <w:rsid w:val="00560A29"/>
    <w:rsid w:val="00561B0C"/>
    <w:rsid w:val="00561E91"/>
    <w:rsid w:val="005624AF"/>
    <w:rsid w:val="00564391"/>
    <w:rsid w:val="005647D3"/>
    <w:rsid w:val="00565863"/>
    <w:rsid w:val="005663FB"/>
    <w:rsid w:val="00570393"/>
    <w:rsid w:val="00570F58"/>
    <w:rsid w:val="00571359"/>
    <w:rsid w:val="0057186E"/>
    <w:rsid w:val="00571CED"/>
    <w:rsid w:val="00572690"/>
    <w:rsid w:val="005727AC"/>
    <w:rsid w:val="00572901"/>
    <w:rsid w:val="00572CB0"/>
    <w:rsid w:val="00573750"/>
    <w:rsid w:val="00574A3D"/>
    <w:rsid w:val="00574F0B"/>
    <w:rsid w:val="00575637"/>
    <w:rsid w:val="00575BED"/>
    <w:rsid w:val="00576A92"/>
    <w:rsid w:val="00577985"/>
    <w:rsid w:val="00577C01"/>
    <w:rsid w:val="00577DDC"/>
    <w:rsid w:val="005801CC"/>
    <w:rsid w:val="005803E2"/>
    <w:rsid w:val="00580A80"/>
    <w:rsid w:val="00581B5D"/>
    <w:rsid w:val="00582307"/>
    <w:rsid w:val="005828C7"/>
    <w:rsid w:val="005836B1"/>
    <w:rsid w:val="005837F3"/>
    <w:rsid w:val="0058436A"/>
    <w:rsid w:val="005843EF"/>
    <w:rsid w:val="00584579"/>
    <w:rsid w:val="005845FB"/>
    <w:rsid w:val="0058479A"/>
    <w:rsid w:val="0058493D"/>
    <w:rsid w:val="0058635D"/>
    <w:rsid w:val="0058703B"/>
    <w:rsid w:val="00591F3D"/>
    <w:rsid w:val="00592D34"/>
    <w:rsid w:val="005934E6"/>
    <w:rsid w:val="0059414F"/>
    <w:rsid w:val="005941BE"/>
    <w:rsid w:val="00595A39"/>
    <w:rsid w:val="00595C0B"/>
    <w:rsid w:val="00595E90"/>
    <w:rsid w:val="0059691C"/>
    <w:rsid w:val="005975B9"/>
    <w:rsid w:val="005A1D6C"/>
    <w:rsid w:val="005A2695"/>
    <w:rsid w:val="005A29D0"/>
    <w:rsid w:val="005A2AE1"/>
    <w:rsid w:val="005A2E25"/>
    <w:rsid w:val="005A3516"/>
    <w:rsid w:val="005A48EA"/>
    <w:rsid w:val="005A4ED9"/>
    <w:rsid w:val="005A67CC"/>
    <w:rsid w:val="005A7013"/>
    <w:rsid w:val="005A7A22"/>
    <w:rsid w:val="005B10F9"/>
    <w:rsid w:val="005B174A"/>
    <w:rsid w:val="005B1DF8"/>
    <w:rsid w:val="005B204D"/>
    <w:rsid w:val="005B24E8"/>
    <w:rsid w:val="005B2619"/>
    <w:rsid w:val="005B272B"/>
    <w:rsid w:val="005B2792"/>
    <w:rsid w:val="005B341B"/>
    <w:rsid w:val="005B43CC"/>
    <w:rsid w:val="005B5011"/>
    <w:rsid w:val="005B5748"/>
    <w:rsid w:val="005B5BCD"/>
    <w:rsid w:val="005B5FFC"/>
    <w:rsid w:val="005B7BAC"/>
    <w:rsid w:val="005B7EC4"/>
    <w:rsid w:val="005C01D4"/>
    <w:rsid w:val="005C078B"/>
    <w:rsid w:val="005C0880"/>
    <w:rsid w:val="005C18BC"/>
    <w:rsid w:val="005C338D"/>
    <w:rsid w:val="005C33AE"/>
    <w:rsid w:val="005C3C44"/>
    <w:rsid w:val="005C4647"/>
    <w:rsid w:val="005C4944"/>
    <w:rsid w:val="005C4E85"/>
    <w:rsid w:val="005C6618"/>
    <w:rsid w:val="005C68ED"/>
    <w:rsid w:val="005C6DA6"/>
    <w:rsid w:val="005D031A"/>
    <w:rsid w:val="005D040A"/>
    <w:rsid w:val="005D0BCB"/>
    <w:rsid w:val="005D14E2"/>
    <w:rsid w:val="005D261D"/>
    <w:rsid w:val="005D2C4C"/>
    <w:rsid w:val="005D333B"/>
    <w:rsid w:val="005D4935"/>
    <w:rsid w:val="005D4BFD"/>
    <w:rsid w:val="005D5427"/>
    <w:rsid w:val="005D6AA9"/>
    <w:rsid w:val="005D6E0D"/>
    <w:rsid w:val="005D7762"/>
    <w:rsid w:val="005D7A06"/>
    <w:rsid w:val="005D7B3C"/>
    <w:rsid w:val="005E35A2"/>
    <w:rsid w:val="005E4E2F"/>
    <w:rsid w:val="005E56EE"/>
    <w:rsid w:val="005E5D7E"/>
    <w:rsid w:val="005E78F5"/>
    <w:rsid w:val="005F06EA"/>
    <w:rsid w:val="005F1614"/>
    <w:rsid w:val="005F1AEC"/>
    <w:rsid w:val="005F236E"/>
    <w:rsid w:val="005F29BE"/>
    <w:rsid w:val="005F3135"/>
    <w:rsid w:val="005F3E80"/>
    <w:rsid w:val="005F44CF"/>
    <w:rsid w:val="005F50A9"/>
    <w:rsid w:val="005F581C"/>
    <w:rsid w:val="005F58B8"/>
    <w:rsid w:val="005F64D0"/>
    <w:rsid w:val="005F6827"/>
    <w:rsid w:val="005F6960"/>
    <w:rsid w:val="005F72E8"/>
    <w:rsid w:val="00600FA2"/>
    <w:rsid w:val="00601FFB"/>
    <w:rsid w:val="006029AF"/>
    <w:rsid w:val="00602DE6"/>
    <w:rsid w:val="00603E6A"/>
    <w:rsid w:val="00604097"/>
    <w:rsid w:val="00604F23"/>
    <w:rsid w:val="0060501E"/>
    <w:rsid w:val="006051AA"/>
    <w:rsid w:val="006058A2"/>
    <w:rsid w:val="00605A83"/>
    <w:rsid w:val="00606CF1"/>
    <w:rsid w:val="006070C8"/>
    <w:rsid w:val="00607D24"/>
    <w:rsid w:val="0061039B"/>
    <w:rsid w:val="0061065F"/>
    <w:rsid w:val="006109DF"/>
    <w:rsid w:val="0061135A"/>
    <w:rsid w:val="006113F3"/>
    <w:rsid w:val="00612466"/>
    <w:rsid w:val="0061264B"/>
    <w:rsid w:val="00612D46"/>
    <w:rsid w:val="006135CF"/>
    <w:rsid w:val="00613880"/>
    <w:rsid w:val="006140AE"/>
    <w:rsid w:val="0061523A"/>
    <w:rsid w:val="00615B6C"/>
    <w:rsid w:val="00616317"/>
    <w:rsid w:val="0061652E"/>
    <w:rsid w:val="00616A9B"/>
    <w:rsid w:val="00617370"/>
    <w:rsid w:val="0062063B"/>
    <w:rsid w:val="00620B8B"/>
    <w:rsid w:val="006215A2"/>
    <w:rsid w:val="00623BAF"/>
    <w:rsid w:val="0062423F"/>
    <w:rsid w:val="0062426C"/>
    <w:rsid w:val="0062427F"/>
    <w:rsid w:val="00624CAE"/>
    <w:rsid w:val="00626CA4"/>
    <w:rsid w:val="006324F7"/>
    <w:rsid w:val="006328DF"/>
    <w:rsid w:val="006336E7"/>
    <w:rsid w:val="006344DF"/>
    <w:rsid w:val="00634A57"/>
    <w:rsid w:val="00640818"/>
    <w:rsid w:val="0064199E"/>
    <w:rsid w:val="00642666"/>
    <w:rsid w:val="00644D1C"/>
    <w:rsid w:val="006466F9"/>
    <w:rsid w:val="0064679E"/>
    <w:rsid w:val="00646AC7"/>
    <w:rsid w:val="00647B54"/>
    <w:rsid w:val="006507DE"/>
    <w:rsid w:val="006508F3"/>
    <w:rsid w:val="00650CB2"/>
    <w:rsid w:val="006519A7"/>
    <w:rsid w:val="00652927"/>
    <w:rsid w:val="00653663"/>
    <w:rsid w:val="00653836"/>
    <w:rsid w:val="0065466A"/>
    <w:rsid w:val="00656F55"/>
    <w:rsid w:val="006577FC"/>
    <w:rsid w:val="00657861"/>
    <w:rsid w:val="00657C54"/>
    <w:rsid w:val="00661180"/>
    <w:rsid w:val="006611D5"/>
    <w:rsid w:val="00661747"/>
    <w:rsid w:val="0066249E"/>
    <w:rsid w:val="006625F7"/>
    <w:rsid w:val="006641DF"/>
    <w:rsid w:val="00665B37"/>
    <w:rsid w:val="00666C1D"/>
    <w:rsid w:val="00667E8A"/>
    <w:rsid w:val="006701D7"/>
    <w:rsid w:val="00671CD6"/>
    <w:rsid w:val="006727E3"/>
    <w:rsid w:val="00673FD7"/>
    <w:rsid w:val="00674165"/>
    <w:rsid w:val="00675E66"/>
    <w:rsid w:val="006763AE"/>
    <w:rsid w:val="00676518"/>
    <w:rsid w:val="006768CD"/>
    <w:rsid w:val="0067708B"/>
    <w:rsid w:val="00677697"/>
    <w:rsid w:val="006779AA"/>
    <w:rsid w:val="00680DBE"/>
    <w:rsid w:val="0068117F"/>
    <w:rsid w:val="006811F2"/>
    <w:rsid w:val="00681C80"/>
    <w:rsid w:val="00681F71"/>
    <w:rsid w:val="0068268D"/>
    <w:rsid w:val="00682754"/>
    <w:rsid w:val="0068301A"/>
    <w:rsid w:val="0068370A"/>
    <w:rsid w:val="00683B18"/>
    <w:rsid w:val="006841CA"/>
    <w:rsid w:val="00684AFB"/>
    <w:rsid w:val="00684CEA"/>
    <w:rsid w:val="006855DE"/>
    <w:rsid w:val="00685A2F"/>
    <w:rsid w:val="0068673B"/>
    <w:rsid w:val="00687332"/>
    <w:rsid w:val="0069029A"/>
    <w:rsid w:val="00690BC3"/>
    <w:rsid w:val="00690DE2"/>
    <w:rsid w:val="006920C5"/>
    <w:rsid w:val="0069239B"/>
    <w:rsid w:val="006924AC"/>
    <w:rsid w:val="006928C5"/>
    <w:rsid w:val="00693059"/>
    <w:rsid w:val="0069331A"/>
    <w:rsid w:val="0069332F"/>
    <w:rsid w:val="00693E5D"/>
    <w:rsid w:val="00694A3A"/>
    <w:rsid w:val="00694D42"/>
    <w:rsid w:val="00695192"/>
    <w:rsid w:val="00695363"/>
    <w:rsid w:val="00696285"/>
    <w:rsid w:val="00696542"/>
    <w:rsid w:val="006965DC"/>
    <w:rsid w:val="006971A5"/>
    <w:rsid w:val="006A047F"/>
    <w:rsid w:val="006A080B"/>
    <w:rsid w:val="006A1545"/>
    <w:rsid w:val="006A171E"/>
    <w:rsid w:val="006A1742"/>
    <w:rsid w:val="006A1BF9"/>
    <w:rsid w:val="006A1CE0"/>
    <w:rsid w:val="006A2433"/>
    <w:rsid w:val="006A35FA"/>
    <w:rsid w:val="006A36B3"/>
    <w:rsid w:val="006A3FCA"/>
    <w:rsid w:val="006A5253"/>
    <w:rsid w:val="006A5291"/>
    <w:rsid w:val="006A5588"/>
    <w:rsid w:val="006A5826"/>
    <w:rsid w:val="006A58DC"/>
    <w:rsid w:val="006A63B2"/>
    <w:rsid w:val="006A6BBC"/>
    <w:rsid w:val="006A71C0"/>
    <w:rsid w:val="006B0309"/>
    <w:rsid w:val="006B104A"/>
    <w:rsid w:val="006B20BF"/>
    <w:rsid w:val="006B26FC"/>
    <w:rsid w:val="006B2C53"/>
    <w:rsid w:val="006B4359"/>
    <w:rsid w:val="006B4ACD"/>
    <w:rsid w:val="006B4E5E"/>
    <w:rsid w:val="006B51F9"/>
    <w:rsid w:val="006B5201"/>
    <w:rsid w:val="006B557C"/>
    <w:rsid w:val="006B5F49"/>
    <w:rsid w:val="006C0CF1"/>
    <w:rsid w:val="006C0CF9"/>
    <w:rsid w:val="006C0D9B"/>
    <w:rsid w:val="006C19AB"/>
    <w:rsid w:val="006C2C79"/>
    <w:rsid w:val="006C4990"/>
    <w:rsid w:val="006C4D4C"/>
    <w:rsid w:val="006C4E34"/>
    <w:rsid w:val="006C5754"/>
    <w:rsid w:val="006C5C87"/>
    <w:rsid w:val="006D0312"/>
    <w:rsid w:val="006D0B91"/>
    <w:rsid w:val="006D165D"/>
    <w:rsid w:val="006D27CE"/>
    <w:rsid w:val="006D2CB4"/>
    <w:rsid w:val="006D416E"/>
    <w:rsid w:val="006D4F04"/>
    <w:rsid w:val="006D6105"/>
    <w:rsid w:val="006D7349"/>
    <w:rsid w:val="006D74D9"/>
    <w:rsid w:val="006D7CD6"/>
    <w:rsid w:val="006E0D50"/>
    <w:rsid w:val="006E116E"/>
    <w:rsid w:val="006E1E5B"/>
    <w:rsid w:val="006E2121"/>
    <w:rsid w:val="006E243E"/>
    <w:rsid w:val="006E2D8F"/>
    <w:rsid w:val="006E50B5"/>
    <w:rsid w:val="006E6142"/>
    <w:rsid w:val="006E6839"/>
    <w:rsid w:val="006E7589"/>
    <w:rsid w:val="006F030A"/>
    <w:rsid w:val="006F169D"/>
    <w:rsid w:val="006F28BB"/>
    <w:rsid w:val="006F2C1D"/>
    <w:rsid w:val="006F3338"/>
    <w:rsid w:val="006F3487"/>
    <w:rsid w:val="006F3C11"/>
    <w:rsid w:val="006F46B8"/>
    <w:rsid w:val="006F605C"/>
    <w:rsid w:val="006F6866"/>
    <w:rsid w:val="006F68C8"/>
    <w:rsid w:val="006F7B30"/>
    <w:rsid w:val="006F7DB8"/>
    <w:rsid w:val="00700055"/>
    <w:rsid w:val="0070070D"/>
    <w:rsid w:val="007007DE"/>
    <w:rsid w:val="00701012"/>
    <w:rsid w:val="007014CD"/>
    <w:rsid w:val="007022F8"/>
    <w:rsid w:val="007030A9"/>
    <w:rsid w:val="00703F44"/>
    <w:rsid w:val="0070416E"/>
    <w:rsid w:val="00704C83"/>
    <w:rsid w:val="00704D31"/>
    <w:rsid w:val="00705C42"/>
    <w:rsid w:val="007060E8"/>
    <w:rsid w:val="00706B48"/>
    <w:rsid w:val="0070712B"/>
    <w:rsid w:val="00707D56"/>
    <w:rsid w:val="007106DF"/>
    <w:rsid w:val="007107DC"/>
    <w:rsid w:val="00712DC3"/>
    <w:rsid w:val="00713D69"/>
    <w:rsid w:val="00716480"/>
    <w:rsid w:val="007174D4"/>
    <w:rsid w:val="007177BC"/>
    <w:rsid w:val="00720E89"/>
    <w:rsid w:val="00720FEF"/>
    <w:rsid w:val="00721D24"/>
    <w:rsid w:val="00721E65"/>
    <w:rsid w:val="007225C0"/>
    <w:rsid w:val="00722765"/>
    <w:rsid w:val="007227D7"/>
    <w:rsid w:val="0072314D"/>
    <w:rsid w:val="0072367F"/>
    <w:rsid w:val="00724029"/>
    <w:rsid w:val="0072444D"/>
    <w:rsid w:val="00726666"/>
    <w:rsid w:val="00727034"/>
    <w:rsid w:val="00727116"/>
    <w:rsid w:val="00730287"/>
    <w:rsid w:val="0073057B"/>
    <w:rsid w:val="0073066F"/>
    <w:rsid w:val="00731120"/>
    <w:rsid w:val="0073114B"/>
    <w:rsid w:val="00731203"/>
    <w:rsid w:val="007318EB"/>
    <w:rsid w:val="00731D17"/>
    <w:rsid w:val="007325D3"/>
    <w:rsid w:val="00732782"/>
    <w:rsid w:val="007329C1"/>
    <w:rsid w:val="00733CA6"/>
    <w:rsid w:val="00733E1C"/>
    <w:rsid w:val="007341EA"/>
    <w:rsid w:val="00735028"/>
    <w:rsid w:val="007357E3"/>
    <w:rsid w:val="0073595F"/>
    <w:rsid w:val="00737991"/>
    <w:rsid w:val="00737CE6"/>
    <w:rsid w:val="007400CC"/>
    <w:rsid w:val="00742920"/>
    <w:rsid w:val="00742E6A"/>
    <w:rsid w:val="0074315D"/>
    <w:rsid w:val="007446B0"/>
    <w:rsid w:val="00745421"/>
    <w:rsid w:val="007466C0"/>
    <w:rsid w:val="00746C0A"/>
    <w:rsid w:val="007509E2"/>
    <w:rsid w:val="0075150E"/>
    <w:rsid w:val="00751D88"/>
    <w:rsid w:val="00753C9A"/>
    <w:rsid w:val="00755611"/>
    <w:rsid w:val="0075571F"/>
    <w:rsid w:val="00756631"/>
    <w:rsid w:val="0075682F"/>
    <w:rsid w:val="00756976"/>
    <w:rsid w:val="007575CD"/>
    <w:rsid w:val="00760C80"/>
    <w:rsid w:val="007612A6"/>
    <w:rsid w:val="0076137C"/>
    <w:rsid w:val="007626D3"/>
    <w:rsid w:val="007627B5"/>
    <w:rsid w:val="00762F5B"/>
    <w:rsid w:val="0076356C"/>
    <w:rsid w:val="00763C5C"/>
    <w:rsid w:val="007648F4"/>
    <w:rsid w:val="00764C7E"/>
    <w:rsid w:val="0076610D"/>
    <w:rsid w:val="0076629D"/>
    <w:rsid w:val="00766904"/>
    <w:rsid w:val="00770870"/>
    <w:rsid w:val="00770AA7"/>
    <w:rsid w:val="00770E00"/>
    <w:rsid w:val="007716B7"/>
    <w:rsid w:val="00772344"/>
    <w:rsid w:val="0077264F"/>
    <w:rsid w:val="00772774"/>
    <w:rsid w:val="0077296D"/>
    <w:rsid w:val="007732CC"/>
    <w:rsid w:val="00773827"/>
    <w:rsid w:val="007754FD"/>
    <w:rsid w:val="00775F5C"/>
    <w:rsid w:val="007768FD"/>
    <w:rsid w:val="00776AE8"/>
    <w:rsid w:val="00776D59"/>
    <w:rsid w:val="00777AAE"/>
    <w:rsid w:val="00777CE2"/>
    <w:rsid w:val="007805AD"/>
    <w:rsid w:val="007808E1"/>
    <w:rsid w:val="007810A8"/>
    <w:rsid w:val="00781743"/>
    <w:rsid w:val="00781C83"/>
    <w:rsid w:val="007830D5"/>
    <w:rsid w:val="00783BAB"/>
    <w:rsid w:val="00784212"/>
    <w:rsid w:val="0078427E"/>
    <w:rsid w:val="00784771"/>
    <w:rsid w:val="00784D99"/>
    <w:rsid w:val="0078538F"/>
    <w:rsid w:val="00785843"/>
    <w:rsid w:val="00785A65"/>
    <w:rsid w:val="00785B81"/>
    <w:rsid w:val="0078674E"/>
    <w:rsid w:val="00786BD9"/>
    <w:rsid w:val="0078712B"/>
    <w:rsid w:val="00790738"/>
    <w:rsid w:val="00790822"/>
    <w:rsid w:val="00790BEA"/>
    <w:rsid w:val="0079145E"/>
    <w:rsid w:val="007914E0"/>
    <w:rsid w:val="00791792"/>
    <w:rsid w:val="00792533"/>
    <w:rsid w:val="00792580"/>
    <w:rsid w:val="00792B97"/>
    <w:rsid w:val="00792C59"/>
    <w:rsid w:val="00792E5E"/>
    <w:rsid w:val="007940B6"/>
    <w:rsid w:val="007950DD"/>
    <w:rsid w:val="00795856"/>
    <w:rsid w:val="007A1040"/>
    <w:rsid w:val="007A26E2"/>
    <w:rsid w:val="007A2F1D"/>
    <w:rsid w:val="007A2FDE"/>
    <w:rsid w:val="007A3077"/>
    <w:rsid w:val="007A36E7"/>
    <w:rsid w:val="007A3DE3"/>
    <w:rsid w:val="007A4BCE"/>
    <w:rsid w:val="007A4E01"/>
    <w:rsid w:val="007A5137"/>
    <w:rsid w:val="007A5827"/>
    <w:rsid w:val="007A613A"/>
    <w:rsid w:val="007A61B4"/>
    <w:rsid w:val="007A6384"/>
    <w:rsid w:val="007A75C5"/>
    <w:rsid w:val="007A75D8"/>
    <w:rsid w:val="007A78B8"/>
    <w:rsid w:val="007A7DB0"/>
    <w:rsid w:val="007A7EE5"/>
    <w:rsid w:val="007B03F7"/>
    <w:rsid w:val="007B06F7"/>
    <w:rsid w:val="007B0AA0"/>
    <w:rsid w:val="007B2125"/>
    <w:rsid w:val="007B241C"/>
    <w:rsid w:val="007B2478"/>
    <w:rsid w:val="007B4CD3"/>
    <w:rsid w:val="007B50CF"/>
    <w:rsid w:val="007B6AAE"/>
    <w:rsid w:val="007B6B7F"/>
    <w:rsid w:val="007C02C4"/>
    <w:rsid w:val="007C127A"/>
    <w:rsid w:val="007C2C6B"/>
    <w:rsid w:val="007C328F"/>
    <w:rsid w:val="007C391B"/>
    <w:rsid w:val="007C3F37"/>
    <w:rsid w:val="007C4273"/>
    <w:rsid w:val="007C6D95"/>
    <w:rsid w:val="007D1AE0"/>
    <w:rsid w:val="007D1FF3"/>
    <w:rsid w:val="007D29D4"/>
    <w:rsid w:val="007D4341"/>
    <w:rsid w:val="007D47BC"/>
    <w:rsid w:val="007D529F"/>
    <w:rsid w:val="007D57A1"/>
    <w:rsid w:val="007D6437"/>
    <w:rsid w:val="007D6A37"/>
    <w:rsid w:val="007D6FCC"/>
    <w:rsid w:val="007D707A"/>
    <w:rsid w:val="007D7945"/>
    <w:rsid w:val="007D7E37"/>
    <w:rsid w:val="007E146F"/>
    <w:rsid w:val="007E2676"/>
    <w:rsid w:val="007E2A15"/>
    <w:rsid w:val="007E2B40"/>
    <w:rsid w:val="007E3234"/>
    <w:rsid w:val="007E4264"/>
    <w:rsid w:val="007E53C9"/>
    <w:rsid w:val="007E60AD"/>
    <w:rsid w:val="007E61B9"/>
    <w:rsid w:val="007E6632"/>
    <w:rsid w:val="007E6DB1"/>
    <w:rsid w:val="007F0DB6"/>
    <w:rsid w:val="007F10BF"/>
    <w:rsid w:val="007F1551"/>
    <w:rsid w:val="007F19C3"/>
    <w:rsid w:val="007F1E4E"/>
    <w:rsid w:val="007F29A4"/>
    <w:rsid w:val="007F301E"/>
    <w:rsid w:val="007F326E"/>
    <w:rsid w:val="007F35DA"/>
    <w:rsid w:val="007F3DB5"/>
    <w:rsid w:val="007F3F65"/>
    <w:rsid w:val="007F51D6"/>
    <w:rsid w:val="007F5860"/>
    <w:rsid w:val="007F5D05"/>
    <w:rsid w:val="007F6553"/>
    <w:rsid w:val="007F7367"/>
    <w:rsid w:val="007F7F50"/>
    <w:rsid w:val="008004CF"/>
    <w:rsid w:val="00801B33"/>
    <w:rsid w:val="008039D4"/>
    <w:rsid w:val="00804C36"/>
    <w:rsid w:val="0080627F"/>
    <w:rsid w:val="00806434"/>
    <w:rsid w:val="008075EA"/>
    <w:rsid w:val="008100A4"/>
    <w:rsid w:val="008107E7"/>
    <w:rsid w:val="008117A8"/>
    <w:rsid w:val="0081187D"/>
    <w:rsid w:val="008121E0"/>
    <w:rsid w:val="00812D25"/>
    <w:rsid w:val="00814910"/>
    <w:rsid w:val="00814C39"/>
    <w:rsid w:val="00814F9C"/>
    <w:rsid w:val="00815DB0"/>
    <w:rsid w:val="00815EBF"/>
    <w:rsid w:val="0082202B"/>
    <w:rsid w:val="00822895"/>
    <w:rsid w:val="008247EE"/>
    <w:rsid w:val="008255A9"/>
    <w:rsid w:val="00826167"/>
    <w:rsid w:val="0082669C"/>
    <w:rsid w:val="008268FB"/>
    <w:rsid w:val="00826CA1"/>
    <w:rsid w:val="00832791"/>
    <w:rsid w:val="0083421A"/>
    <w:rsid w:val="0083584C"/>
    <w:rsid w:val="00835932"/>
    <w:rsid w:val="00836E4F"/>
    <w:rsid w:val="00837995"/>
    <w:rsid w:val="00837B4C"/>
    <w:rsid w:val="00840B6B"/>
    <w:rsid w:val="00841138"/>
    <w:rsid w:val="008411AE"/>
    <w:rsid w:val="00841C0C"/>
    <w:rsid w:val="00841F5D"/>
    <w:rsid w:val="00841F95"/>
    <w:rsid w:val="00842947"/>
    <w:rsid w:val="008433A6"/>
    <w:rsid w:val="0084346D"/>
    <w:rsid w:val="008438D2"/>
    <w:rsid w:val="00843DFF"/>
    <w:rsid w:val="00843F98"/>
    <w:rsid w:val="008443B4"/>
    <w:rsid w:val="008443F9"/>
    <w:rsid w:val="00844F80"/>
    <w:rsid w:val="00845620"/>
    <w:rsid w:val="0084688F"/>
    <w:rsid w:val="008472CA"/>
    <w:rsid w:val="00847E0A"/>
    <w:rsid w:val="00847E54"/>
    <w:rsid w:val="00847EA4"/>
    <w:rsid w:val="0085025B"/>
    <w:rsid w:val="00850B45"/>
    <w:rsid w:val="008511D2"/>
    <w:rsid w:val="0085253C"/>
    <w:rsid w:val="00852AA3"/>
    <w:rsid w:val="00852D7D"/>
    <w:rsid w:val="00853019"/>
    <w:rsid w:val="008550CD"/>
    <w:rsid w:val="00855169"/>
    <w:rsid w:val="00856B72"/>
    <w:rsid w:val="008570FD"/>
    <w:rsid w:val="008578D3"/>
    <w:rsid w:val="00857944"/>
    <w:rsid w:val="00857A1C"/>
    <w:rsid w:val="00857E33"/>
    <w:rsid w:val="008601D5"/>
    <w:rsid w:val="00863D9D"/>
    <w:rsid w:val="00864170"/>
    <w:rsid w:val="00864300"/>
    <w:rsid w:val="0086438F"/>
    <w:rsid w:val="008648FF"/>
    <w:rsid w:val="008652D3"/>
    <w:rsid w:val="00865D80"/>
    <w:rsid w:val="008663CD"/>
    <w:rsid w:val="00866DA0"/>
    <w:rsid w:val="0086740C"/>
    <w:rsid w:val="00871F4C"/>
    <w:rsid w:val="00871F91"/>
    <w:rsid w:val="008722C3"/>
    <w:rsid w:val="00872344"/>
    <w:rsid w:val="00872369"/>
    <w:rsid w:val="00872CF2"/>
    <w:rsid w:val="00872E1D"/>
    <w:rsid w:val="008731FC"/>
    <w:rsid w:val="0087413B"/>
    <w:rsid w:val="008745EE"/>
    <w:rsid w:val="00874E29"/>
    <w:rsid w:val="00875568"/>
    <w:rsid w:val="00876848"/>
    <w:rsid w:val="00876A41"/>
    <w:rsid w:val="0088016C"/>
    <w:rsid w:val="0088073B"/>
    <w:rsid w:val="00880940"/>
    <w:rsid w:val="00880A30"/>
    <w:rsid w:val="00880C70"/>
    <w:rsid w:val="00881FF5"/>
    <w:rsid w:val="008830F2"/>
    <w:rsid w:val="0088381E"/>
    <w:rsid w:val="00883A20"/>
    <w:rsid w:val="00883EA2"/>
    <w:rsid w:val="008868A8"/>
    <w:rsid w:val="008871BF"/>
    <w:rsid w:val="008872A9"/>
    <w:rsid w:val="008878A5"/>
    <w:rsid w:val="00890556"/>
    <w:rsid w:val="00890907"/>
    <w:rsid w:val="008909CB"/>
    <w:rsid w:val="00891BB8"/>
    <w:rsid w:val="008929B4"/>
    <w:rsid w:val="00894A48"/>
    <w:rsid w:val="00894D5A"/>
    <w:rsid w:val="00894E46"/>
    <w:rsid w:val="00895110"/>
    <w:rsid w:val="00895705"/>
    <w:rsid w:val="00895928"/>
    <w:rsid w:val="008969A9"/>
    <w:rsid w:val="00896EAF"/>
    <w:rsid w:val="008971CC"/>
    <w:rsid w:val="008A1168"/>
    <w:rsid w:val="008A1C9A"/>
    <w:rsid w:val="008A23B5"/>
    <w:rsid w:val="008A2577"/>
    <w:rsid w:val="008A47B5"/>
    <w:rsid w:val="008A6013"/>
    <w:rsid w:val="008A76E0"/>
    <w:rsid w:val="008A78E0"/>
    <w:rsid w:val="008B1F42"/>
    <w:rsid w:val="008B2A17"/>
    <w:rsid w:val="008B2B29"/>
    <w:rsid w:val="008B2DEF"/>
    <w:rsid w:val="008B318E"/>
    <w:rsid w:val="008B448A"/>
    <w:rsid w:val="008B5B40"/>
    <w:rsid w:val="008B6921"/>
    <w:rsid w:val="008B6A1B"/>
    <w:rsid w:val="008B7DB8"/>
    <w:rsid w:val="008C266F"/>
    <w:rsid w:val="008C269D"/>
    <w:rsid w:val="008C29F2"/>
    <w:rsid w:val="008C5E1F"/>
    <w:rsid w:val="008C6793"/>
    <w:rsid w:val="008C79D9"/>
    <w:rsid w:val="008D058C"/>
    <w:rsid w:val="008D0B19"/>
    <w:rsid w:val="008D12A4"/>
    <w:rsid w:val="008D13AC"/>
    <w:rsid w:val="008D171A"/>
    <w:rsid w:val="008D17CE"/>
    <w:rsid w:val="008D1F91"/>
    <w:rsid w:val="008D299A"/>
    <w:rsid w:val="008D2D06"/>
    <w:rsid w:val="008D346B"/>
    <w:rsid w:val="008D3F80"/>
    <w:rsid w:val="008D482E"/>
    <w:rsid w:val="008D4DA9"/>
    <w:rsid w:val="008D4E41"/>
    <w:rsid w:val="008D56B3"/>
    <w:rsid w:val="008D5F4A"/>
    <w:rsid w:val="008D6F23"/>
    <w:rsid w:val="008D729D"/>
    <w:rsid w:val="008D7E26"/>
    <w:rsid w:val="008E047F"/>
    <w:rsid w:val="008E0482"/>
    <w:rsid w:val="008E0C4D"/>
    <w:rsid w:val="008E184E"/>
    <w:rsid w:val="008E1A92"/>
    <w:rsid w:val="008E22AF"/>
    <w:rsid w:val="008E33DC"/>
    <w:rsid w:val="008E3B12"/>
    <w:rsid w:val="008E4350"/>
    <w:rsid w:val="008E52E0"/>
    <w:rsid w:val="008E5A67"/>
    <w:rsid w:val="008E5CB8"/>
    <w:rsid w:val="008E6557"/>
    <w:rsid w:val="008E6B2D"/>
    <w:rsid w:val="008F1512"/>
    <w:rsid w:val="008F16DC"/>
    <w:rsid w:val="008F2DF3"/>
    <w:rsid w:val="008F4D42"/>
    <w:rsid w:val="008F5102"/>
    <w:rsid w:val="008F53BC"/>
    <w:rsid w:val="008F58F1"/>
    <w:rsid w:val="008F63F9"/>
    <w:rsid w:val="008F6C72"/>
    <w:rsid w:val="008F7227"/>
    <w:rsid w:val="008F76CC"/>
    <w:rsid w:val="00900556"/>
    <w:rsid w:val="009013EA"/>
    <w:rsid w:val="009015F9"/>
    <w:rsid w:val="009029B0"/>
    <w:rsid w:val="00902A43"/>
    <w:rsid w:val="00902FC4"/>
    <w:rsid w:val="00903A0E"/>
    <w:rsid w:val="009049D7"/>
    <w:rsid w:val="00904A58"/>
    <w:rsid w:val="00905577"/>
    <w:rsid w:val="009057F7"/>
    <w:rsid w:val="009058EB"/>
    <w:rsid w:val="00905D2F"/>
    <w:rsid w:val="00905DB7"/>
    <w:rsid w:val="00906172"/>
    <w:rsid w:val="009063CE"/>
    <w:rsid w:val="0090648A"/>
    <w:rsid w:val="00907796"/>
    <w:rsid w:val="00910489"/>
    <w:rsid w:val="00911B06"/>
    <w:rsid w:val="00911FCB"/>
    <w:rsid w:val="009125E3"/>
    <w:rsid w:val="00913685"/>
    <w:rsid w:val="00914C34"/>
    <w:rsid w:val="00914D0D"/>
    <w:rsid w:val="00921D39"/>
    <w:rsid w:val="00922253"/>
    <w:rsid w:val="00923A40"/>
    <w:rsid w:val="0092447D"/>
    <w:rsid w:val="00924697"/>
    <w:rsid w:val="00924DC4"/>
    <w:rsid w:val="00924DCD"/>
    <w:rsid w:val="009257A0"/>
    <w:rsid w:val="009266B3"/>
    <w:rsid w:val="009275A3"/>
    <w:rsid w:val="00930159"/>
    <w:rsid w:val="0093040D"/>
    <w:rsid w:val="0093053F"/>
    <w:rsid w:val="00930541"/>
    <w:rsid w:val="0093054E"/>
    <w:rsid w:val="00931808"/>
    <w:rsid w:val="00931CCE"/>
    <w:rsid w:val="009330E5"/>
    <w:rsid w:val="0093360C"/>
    <w:rsid w:val="00934662"/>
    <w:rsid w:val="00934739"/>
    <w:rsid w:val="00935C9F"/>
    <w:rsid w:val="009365F3"/>
    <w:rsid w:val="0093668C"/>
    <w:rsid w:val="00940F2F"/>
    <w:rsid w:val="00942362"/>
    <w:rsid w:val="00942765"/>
    <w:rsid w:val="00943343"/>
    <w:rsid w:val="009437BE"/>
    <w:rsid w:val="00944464"/>
    <w:rsid w:val="009458DF"/>
    <w:rsid w:val="0094597A"/>
    <w:rsid w:val="00946D87"/>
    <w:rsid w:val="00947045"/>
    <w:rsid w:val="00947142"/>
    <w:rsid w:val="00947388"/>
    <w:rsid w:val="00947BD1"/>
    <w:rsid w:val="009509C8"/>
    <w:rsid w:val="0095178D"/>
    <w:rsid w:val="009540C7"/>
    <w:rsid w:val="00954611"/>
    <w:rsid w:val="0095484C"/>
    <w:rsid w:val="0095641C"/>
    <w:rsid w:val="00957647"/>
    <w:rsid w:val="00960063"/>
    <w:rsid w:val="0096148E"/>
    <w:rsid w:val="00961623"/>
    <w:rsid w:val="009618A3"/>
    <w:rsid w:val="009627B6"/>
    <w:rsid w:val="009642E8"/>
    <w:rsid w:val="009648BB"/>
    <w:rsid w:val="00965CBA"/>
    <w:rsid w:val="00966C66"/>
    <w:rsid w:val="00966F94"/>
    <w:rsid w:val="009704CC"/>
    <w:rsid w:val="0097104E"/>
    <w:rsid w:val="0097109C"/>
    <w:rsid w:val="00973667"/>
    <w:rsid w:val="00973733"/>
    <w:rsid w:val="009756B2"/>
    <w:rsid w:val="00975B6D"/>
    <w:rsid w:val="00976A33"/>
    <w:rsid w:val="00976B4B"/>
    <w:rsid w:val="00976F0D"/>
    <w:rsid w:val="0097748F"/>
    <w:rsid w:val="00980447"/>
    <w:rsid w:val="00980BE4"/>
    <w:rsid w:val="00981A93"/>
    <w:rsid w:val="00981F65"/>
    <w:rsid w:val="009827EC"/>
    <w:rsid w:val="00982FB1"/>
    <w:rsid w:val="00983152"/>
    <w:rsid w:val="0098410E"/>
    <w:rsid w:val="00984AD0"/>
    <w:rsid w:val="00986AC2"/>
    <w:rsid w:val="00986FF0"/>
    <w:rsid w:val="00987303"/>
    <w:rsid w:val="009873BF"/>
    <w:rsid w:val="00990874"/>
    <w:rsid w:val="00990AEF"/>
    <w:rsid w:val="00990BE5"/>
    <w:rsid w:val="00992C08"/>
    <w:rsid w:val="00992C3D"/>
    <w:rsid w:val="00993698"/>
    <w:rsid w:val="00993AAC"/>
    <w:rsid w:val="0099734B"/>
    <w:rsid w:val="009973CF"/>
    <w:rsid w:val="00997ADD"/>
    <w:rsid w:val="009A16C9"/>
    <w:rsid w:val="009A31D6"/>
    <w:rsid w:val="009A36E2"/>
    <w:rsid w:val="009A3820"/>
    <w:rsid w:val="009A487E"/>
    <w:rsid w:val="009A49D0"/>
    <w:rsid w:val="009A5A5D"/>
    <w:rsid w:val="009A678E"/>
    <w:rsid w:val="009A7341"/>
    <w:rsid w:val="009B0396"/>
    <w:rsid w:val="009B073A"/>
    <w:rsid w:val="009B0D42"/>
    <w:rsid w:val="009B118E"/>
    <w:rsid w:val="009B20D1"/>
    <w:rsid w:val="009B2760"/>
    <w:rsid w:val="009B29D1"/>
    <w:rsid w:val="009B47BC"/>
    <w:rsid w:val="009B64C7"/>
    <w:rsid w:val="009B7106"/>
    <w:rsid w:val="009B7CCC"/>
    <w:rsid w:val="009C08F0"/>
    <w:rsid w:val="009C2EF2"/>
    <w:rsid w:val="009C4C23"/>
    <w:rsid w:val="009C4C39"/>
    <w:rsid w:val="009C67BB"/>
    <w:rsid w:val="009C6F46"/>
    <w:rsid w:val="009C70DC"/>
    <w:rsid w:val="009C7F1D"/>
    <w:rsid w:val="009D12D5"/>
    <w:rsid w:val="009D2ECF"/>
    <w:rsid w:val="009D3367"/>
    <w:rsid w:val="009D3390"/>
    <w:rsid w:val="009D39C2"/>
    <w:rsid w:val="009D3F10"/>
    <w:rsid w:val="009D3FB5"/>
    <w:rsid w:val="009D43D4"/>
    <w:rsid w:val="009D4806"/>
    <w:rsid w:val="009D4D03"/>
    <w:rsid w:val="009D4EB9"/>
    <w:rsid w:val="009D4F5C"/>
    <w:rsid w:val="009D52B6"/>
    <w:rsid w:val="009D6909"/>
    <w:rsid w:val="009D6978"/>
    <w:rsid w:val="009E0500"/>
    <w:rsid w:val="009E0F70"/>
    <w:rsid w:val="009E13D8"/>
    <w:rsid w:val="009E1E93"/>
    <w:rsid w:val="009E20D8"/>
    <w:rsid w:val="009E24A4"/>
    <w:rsid w:val="009E28E5"/>
    <w:rsid w:val="009E327B"/>
    <w:rsid w:val="009E35DA"/>
    <w:rsid w:val="009E4422"/>
    <w:rsid w:val="009E59C1"/>
    <w:rsid w:val="009F304E"/>
    <w:rsid w:val="009F36AD"/>
    <w:rsid w:val="009F3D0B"/>
    <w:rsid w:val="009F4111"/>
    <w:rsid w:val="009F460A"/>
    <w:rsid w:val="009F47B4"/>
    <w:rsid w:val="009F514A"/>
    <w:rsid w:val="009F6046"/>
    <w:rsid w:val="009F6893"/>
    <w:rsid w:val="009F6DF0"/>
    <w:rsid w:val="009F6E81"/>
    <w:rsid w:val="009F6F79"/>
    <w:rsid w:val="009F70BB"/>
    <w:rsid w:val="009F7B53"/>
    <w:rsid w:val="009F7D44"/>
    <w:rsid w:val="00A01F2D"/>
    <w:rsid w:val="00A0275E"/>
    <w:rsid w:val="00A02FD7"/>
    <w:rsid w:val="00A034B3"/>
    <w:rsid w:val="00A03839"/>
    <w:rsid w:val="00A051F2"/>
    <w:rsid w:val="00A05701"/>
    <w:rsid w:val="00A05745"/>
    <w:rsid w:val="00A05C9B"/>
    <w:rsid w:val="00A05D4A"/>
    <w:rsid w:val="00A0649E"/>
    <w:rsid w:val="00A0737B"/>
    <w:rsid w:val="00A1008A"/>
    <w:rsid w:val="00A100BE"/>
    <w:rsid w:val="00A11478"/>
    <w:rsid w:val="00A148C7"/>
    <w:rsid w:val="00A15EEF"/>
    <w:rsid w:val="00A168F0"/>
    <w:rsid w:val="00A16F20"/>
    <w:rsid w:val="00A17744"/>
    <w:rsid w:val="00A2033D"/>
    <w:rsid w:val="00A203C6"/>
    <w:rsid w:val="00A2066F"/>
    <w:rsid w:val="00A20FC3"/>
    <w:rsid w:val="00A212C5"/>
    <w:rsid w:val="00A22081"/>
    <w:rsid w:val="00A2285E"/>
    <w:rsid w:val="00A23195"/>
    <w:rsid w:val="00A2402E"/>
    <w:rsid w:val="00A2421C"/>
    <w:rsid w:val="00A254AE"/>
    <w:rsid w:val="00A2798A"/>
    <w:rsid w:val="00A27F34"/>
    <w:rsid w:val="00A32303"/>
    <w:rsid w:val="00A33C42"/>
    <w:rsid w:val="00A345EF"/>
    <w:rsid w:val="00A3470E"/>
    <w:rsid w:val="00A34BB7"/>
    <w:rsid w:val="00A34FF1"/>
    <w:rsid w:val="00A35477"/>
    <w:rsid w:val="00A35797"/>
    <w:rsid w:val="00A35CC4"/>
    <w:rsid w:val="00A37413"/>
    <w:rsid w:val="00A37FDE"/>
    <w:rsid w:val="00A40423"/>
    <w:rsid w:val="00A41905"/>
    <w:rsid w:val="00A41D68"/>
    <w:rsid w:val="00A429B0"/>
    <w:rsid w:val="00A42CFB"/>
    <w:rsid w:val="00A438A0"/>
    <w:rsid w:val="00A441EB"/>
    <w:rsid w:val="00A45C29"/>
    <w:rsid w:val="00A46597"/>
    <w:rsid w:val="00A46AE6"/>
    <w:rsid w:val="00A46DA4"/>
    <w:rsid w:val="00A50986"/>
    <w:rsid w:val="00A51547"/>
    <w:rsid w:val="00A51F2A"/>
    <w:rsid w:val="00A52789"/>
    <w:rsid w:val="00A53F44"/>
    <w:rsid w:val="00A5485D"/>
    <w:rsid w:val="00A54873"/>
    <w:rsid w:val="00A55750"/>
    <w:rsid w:val="00A55DF5"/>
    <w:rsid w:val="00A56221"/>
    <w:rsid w:val="00A5699E"/>
    <w:rsid w:val="00A57459"/>
    <w:rsid w:val="00A57B6F"/>
    <w:rsid w:val="00A57C96"/>
    <w:rsid w:val="00A6012D"/>
    <w:rsid w:val="00A612BF"/>
    <w:rsid w:val="00A630E6"/>
    <w:rsid w:val="00A64080"/>
    <w:rsid w:val="00A6435C"/>
    <w:rsid w:val="00A64410"/>
    <w:rsid w:val="00A64DAA"/>
    <w:rsid w:val="00A65844"/>
    <w:rsid w:val="00A65B1F"/>
    <w:rsid w:val="00A66481"/>
    <w:rsid w:val="00A66B0A"/>
    <w:rsid w:val="00A67338"/>
    <w:rsid w:val="00A673A9"/>
    <w:rsid w:val="00A70675"/>
    <w:rsid w:val="00A71289"/>
    <w:rsid w:val="00A73666"/>
    <w:rsid w:val="00A73A2D"/>
    <w:rsid w:val="00A7436B"/>
    <w:rsid w:val="00A74CAD"/>
    <w:rsid w:val="00A75557"/>
    <w:rsid w:val="00A76506"/>
    <w:rsid w:val="00A7676A"/>
    <w:rsid w:val="00A76ED5"/>
    <w:rsid w:val="00A774D0"/>
    <w:rsid w:val="00A8193A"/>
    <w:rsid w:val="00A81A2B"/>
    <w:rsid w:val="00A81C74"/>
    <w:rsid w:val="00A81CF3"/>
    <w:rsid w:val="00A82094"/>
    <w:rsid w:val="00A82D53"/>
    <w:rsid w:val="00A834F8"/>
    <w:rsid w:val="00A84792"/>
    <w:rsid w:val="00A849A3"/>
    <w:rsid w:val="00A84A5B"/>
    <w:rsid w:val="00A85116"/>
    <w:rsid w:val="00A858EB"/>
    <w:rsid w:val="00A85B54"/>
    <w:rsid w:val="00A85D57"/>
    <w:rsid w:val="00A86B8B"/>
    <w:rsid w:val="00A86CFB"/>
    <w:rsid w:val="00A87263"/>
    <w:rsid w:val="00A87F99"/>
    <w:rsid w:val="00A90451"/>
    <w:rsid w:val="00A90672"/>
    <w:rsid w:val="00A9095B"/>
    <w:rsid w:val="00A91FFF"/>
    <w:rsid w:val="00A9245B"/>
    <w:rsid w:val="00A92A98"/>
    <w:rsid w:val="00A92CED"/>
    <w:rsid w:val="00A9318E"/>
    <w:rsid w:val="00A93CF4"/>
    <w:rsid w:val="00A96AF4"/>
    <w:rsid w:val="00AA109E"/>
    <w:rsid w:val="00AA182C"/>
    <w:rsid w:val="00AA1905"/>
    <w:rsid w:val="00AA1C1E"/>
    <w:rsid w:val="00AA23E3"/>
    <w:rsid w:val="00AA2B3F"/>
    <w:rsid w:val="00AA2BBA"/>
    <w:rsid w:val="00AA370D"/>
    <w:rsid w:val="00AA3A59"/>
    <w:rsid w:val="00AA3A72"/>
    <w:rsid w:val="00AA3B2D"/>
    <w:rsid w:val="00AA54B5"/>
    <w:rsid w:val="00AA748F"/>
    <w:rsid w:val="00AB0556"/>
    <w:rsid w:val="00AB098F"/>
    <w:rsid w:val="00AB1142"/>
    <w:rsid w:val="00AB24F2"/>
    <w:rsid w:val="00AB3623"/>
    <w:rsid w:val="00AB3934"/>
    <w:rsid w:val="00AB488F"/>
    <w:rsid w:val="00AB5E4F"/>
    <w:rsid w:val="00AB6C38"/>
    <w:rsid w:val="00AB71BE"/>
    <w:rsid w:val="00AB7DFE"/>
    <w:rsid w:val="00AB7F28"/>
    <w:rsid w:val="00AC03CA"/>
    <w:rsid w:val="00AC0508"/>
    <w:rsid w:val="00AC0540"/>
    <w:rsid w:val="00AC1BEC"/>
    <w:rsid w:val="00AC20BB"/>
    <w:rsid w:val="00AC2252"/>
    <w:rsid w:val="00AC2365"/>
    <w:rsid w:val="00AC3015"/>
    <w:rsid w:val="00AC3805"/>
    <w:rsid w:val="00AC4993"/>
    <w:rsid w:val="00AC5987"/>
    <w:rsid w:val="00AC62E8"/>
    <w:rsid w:val="00AC74BE"/>
    <w:rsid w:val="00AD04B8"/>
    <w:rsid w:val="00AD0BF6"/>
    <w:rsid w:val="00AD1BD3"/>
    <w:rsid w:val="00AD2345"/>
    <w:rsid w:val="00AD256A"/>
    <w:rsid w:val="00AD3D79"/>
    <w:rsid w:val="00AD3EE1"/>
    <w:rsid w:val="00AD3F1A"/>
    <w:rsid w:val="00AD4958"/>
    <w:rsid w:val="00AD4E36"/>
    <w:rsid w:val="00AD559A"/>
    <w:rsid w:val="00AD65E3"/>
    <w:rsid w:val="00AD68B1"/>
    <w:rsid w:val="00AE08A4"/>
    <w:rsid w:val="00AE0C7C"/>
    <w:rsid w:val="00AE0DA7"/>
    <w:rsid w:val="00AE1D60"/>
    <w:rsid w:val="00AE2198"/>
    <w:rsid w:val="00AE2FF8"/>
    <w:rsid w:val="00AE302A"/>
    <w:rsid w:val="00AE33B0"/>
    <w:rsid w:val="00AE3CF1"/>
    <w:rsid w:val="00AE4913"/>
    <w:rsid w:val="00AE4D83"/>
    <w:rsid w:val="00AE4EE0"/>
    <w:rsid w:val="00AE72F2"/>
    <w:rsid w:val="00AE7842"/>
    <w:rsid w:val="00AE7CD2"/>
    <w:rsid w:val="00AE7DEE"/>
    <w:rsid w:val="00AF07B6"/>
    <w:rsid w:val="00AF1295"/>
    <w:rsid w:val="00AF215F"/>
    <w:rsid w:val="00AF2560"/>
    <w:rsid w:val="00AF305F"/>
    <w:rsid w:val="00AF499C"/>
    <w:rsid w:val="00AF5628"/>
    <w:rsid w:val="00AF578C"/>
    <w:rsid w:val="00AF5DE3"/>
    <w:rsid w:val="00AF6793"/>
    <w:rsid w:val="00AF7E73"/>
    <w:rsid w:val="00AF7EA8"/>
    <w:rsid w:val="00B00EF7"/>
    <w:rsid w:val="00B013D3"/>
    <w:rsid w:val="00B01963"/>
    <w:rsid w:val="00B02EFC"/>
    <w:rsid w:val="00B03334"/>
    <w:rsid w:val="00B034A9"/>
    <w:rsid w:val="00B03CF8"/>
    <w:rsid w:val="00B05297"/>
    <w:rsid w:val="00B055A3"/>
    <w:rsid w:val="00B0597E"/>
    <w:rsid w:val="00B06E88"/>
    <w:rsid w:val="00B101DE"/>
    <w:rsid w:val="00B11C25"/>
    <w:rsid w:val="00B1259B"/>
    <w:rsid w:val="00B12679"/>
    <w:rsid w:val="00B127C2"/>
    <w:rsid w:val="00B14D3F"/>
    <w:rsid w:val="00B151B8"/>
    <w:rsid w:val="00B15E75"/>
    <w:rsid w:val="00B16312"/>
    <w:rsid w:val="00B1665C"/>
    <w:rsid w:val="00B16733"/>
    <w:rsid w:val="00B1673F"/>
    <w:rsid w:val="00B16F4E"/>
    <w:rsid w:val="00B171B7"/>
    <w:rsid w:val="00B17A0C"/>
    <w:rsid w:val="00B17DC9"/>
    <w:rsid w:val="00B20135"/>
    <w:rsid w:val="00B20252"/>
    <w:rsid w:val="00B203C6"/>
    <w:rsid w:val="00B20A60"/>
    <w:rsid w:val="00B219E7"/>
    <w:rsid w:val="00B22E5D"/>
    <w:rsid w:val="00B236E6"/>
    <w:rsid w:val="00B23F0B"/>
    <w:rsid w:val="00B25CFE"/>
    <w:rsid w:val="00B26052"/>
    <w:rsid w:val="00B264A0"/>
    <w:rsid w:val="00B26DCF"/>
    <w:rsid w:val="00B27034"/>
    <w:rsid w:val="00B31283"/>
    <w:rsid w:val="00B31394"/>
    <w:rsid w:val="00B32088"/>
    <w:rsid w:val="00B32A51"/>
    <w:rsid w:val="00B3322E"/>
    <w:rsid w:val="00B33506"/>
    <w:rsid w:val="00B33701"/>
    <w:rsid w:val="00B33D74"/>
    <w:rsid w:val="00B33FA6"/>
    <w:rsid w:val="00B346C6"/>
    <w:rsid w:val="00B347BB"/>
    <w:rsid w:val="00B34AEE"/>
    <w:rsid w:val="00B34CF6"/>
    <w:rsid w:val="00B351E1"/>
    <w:rsid w:val="00B35E07"/>
    <w:rsid w:val="00B363DE"/>
    <w:rsid w:val="00B36BAC"/>
    <w:rsid w:val="00B36FB0"/>
    <w:rsid w:val="00B36FF4"/>
    <w:rsid w:val="00B37792"/>
    <w:rsid w:val="00B37B0F"/>
    <w:rsid w:val="00B37E04"/>
    <w:rsid w:val="00B402E9"/>
    <w:rsid w:val="00B40D65"/>
    <w:rsid w:val="00B41233"/>
    <w:rsid w:val="00B41828"/>
    <w:rsid w:val="00B41BBC"/>
    <w:rsid w:val="00B4260A"/>
    <w:rsid w:val="00B4457D"/>
    <w:rsid w:val="00B46673"/>
    <w:rsid w:val="00B4687F"/>
    <w:rsid w:val="00B4730B"/>
    <w:rsid w:val="00B47AAC"/>
    <w:rsid w:val="00B47EF3"/>
    <w:rsid w:val="00B50639"/>
    <w:rsid w:val="00B51A1F"/>
    <w:rsid w:val="00B51C0B"/>
    <w:rsid w:val="00B52F07"/>
    <w:rsid w:val="00B54477"/>
    <w:rsid w:val="00B54582"/>
    <w:rsid w:val="00B547A3"/>
    <w:rsid w:val="00B56069"/>
    <w:rsid w:val="00B606C4"/>
    <w:rsid w:val="00B61147"/>
    <w:rsid w:val="00B619F7"/>
    <w:rsid w:val="00B61DB7"/>
    <w:rsid w:val="00B63193"/>
    <w:rsid w:val="00B63EFC"/>
    <w:rsid w:val="00B6516F"/>
    <w:rsid w:val="00B6547A"/>
    <w:rsid w:val="00B65BC3"/>
    <w:rsid w:val="00B65E62"/>
    <w:rsid w:val="00B65FCB"/>
    <w:rsid w:val="00B66281"/>
    <w:rsid w:val="00B665DD"/>
    <w:rsid w:val="00B679CB"/>
    <w:rsid w:val="00B67E13"/>
    <w:rsid w:val="00B67E1C"/>
    <w:rsid w:val="00B67EBB"/>
    <w:rsid w:val="00B70082"/>
    <w:rsid w:val="00B721A4"/>
    <w:rsid w:val="00B73A3C"/>
    <w:rsid w:val="00B74556"/>
    <w:rsid w:val="00B74A84"/>
    <w:rsid w:val="00B74C15"/>
    <w:rsid w:val="00B752B6"/>
    <w:rsid w:val="00B7799D"/>
    <w:rsid w:val="00B800A0"/>
    <w:rsid w:val="00B816C7"/>
    <w:rsid w:val="00B818C6"/>
    <w:rsid w:val="00B82F8F"/>
    <w:rsid w:val="00B832B6"/>
    <w:rsid w:val="00B83B5C"/>
    <w:rsid w:val="00B84701"/>
    <w:rsid w:val="00B848D5"/>
    <w:rsid w:val="00B8527D"/>
    <w:rsid w:val="00B858E1"/>
    <w:rsid w:val="00B86018"/>
    <w:rsid w:val="00B868E0"/>
    <w:rsid w:val="00B870FC"/>
    <w:rsid w:val="00B87D8C"/>
    <w:rsid w:val="00B90188"/>
    <w:rsid w:val="00B90E61"/>
    <w:rsid w:val="00B91F60"/>
    <w:rsid w:val="00B93934"/>
    <w:rsid w:val="00B93E60"/>
    <w:rsid w:val="00B94159"/>
    <w:rsid w:val="00B95AB1"/>
    <w:rsid w:val="00B972F6"/>
    <w:rsid w:val="00BA0888"/>
    <w:rsid w:val="00BA19DB"/>
    <w:rsid w:val="00BA23AD"/>
    <w:rsid w:val="00BA2C83"/>
    <w:rsid w:val="00BA4552"/>
    <w:rsid w:val="00BA4955"/>
    <w:rsid w:val="00BA58FE"/>
    <w:rsid w:val="00BA78E5"/>
    <w:rsid w:val="00BB0151"/>
    <w:rsid w:val="00BB18B6"/>
    <w:rsid w:val="00BB1F08"/>
    <w:rsid w:val="00BB26B2"/>
    <w:rsid w:val="00BB2A2B"/>
    <w:rsid w:val="00BB3889"/>
    <w:rsid w:val="00BB427C"/>
    <w:rsid w:val="00BB44BE"/>
    <w:rsid w:val="00BB5C3A"/>
    <w:rsid w:val="00BB7D79"/>
    <w:rsid w:val="00BC013B"/>
    <w:rsid w:val="00BC0615"/>
    <w:rsid w:val="00BC149E"/>
    <w:rsid w:val="00BC1DCD"/>
    <w:rsid w:val="00BC2076"/>
    <w:rsid w:val="00BC262E"/>
    <w:rsid w:val="00BC265C"/>
    <w:rsid w:val="00BC2792"/>
    <w:rsid w:val="00BC2A26"/>
    <w:rsid w:val="00BC2E4C"/>
    <w:rsid w:val="00BC2F1E"/>
    <w:rsid w:val="00BC31C6"/>
    <w:rsid w:val="00BC3374"/>
    <w:rsid w:val="00BC38EA"/>
    <w:rsid w:val="00BC38F2"/>
    <w:rsid w:val="00BC3A32"/>
    <w:rsid w:val="00BC3B1E"/>
    <w:rsid w:val="00BC3CBC"/>
    <w:rsid w:val="00BC3DF3"/>
    <w:rsid w:val="00BC482B"/>
    <w:rsid w:val="00BC6E35"/>
    <w:rsid w:val="00BC7308"/>
    <w:rsid w:val="00BC74C6"/>
    <w:rsid w:val="00BC7782"/>
    <w:rsid w:val="00BC7986"/>
    <w:rsid w:val="00BC7F2C"/>
    <w:rsid w:val="00BD0015"/>
    <w:rsid w:val="00BD02E7"/>
    <w:rsid w:val="00BD0A11"/>
    <w:rsid w:val="00BD17F1"/>
    <w:rsid w:val="00BD1BD1"/>
    <w:rsid w:val="00BD1DD5"/>
    <w:rsid w:val="00BD1EDB"/>
    <w:rsid w:val="00BD23CC"/>
    <w:rsid w:val="00BD32FA"/>
    <w:rsid w:val="00BD3498"/>
    <w:rsid w:val="00BD379E"/>
    <w:rsid w:val="00BD3DB6"/>
    <w:rsid w:val="00BD66F0"/>
    <w:rsid w:val="00BD79F7"/>
    <w:rsid w:val="00BE02C6"/>
    <w:rsid w:val="00BE03A4"/>
    <w:rsid w:val="00BE058E"/>
    <w:rsid w:val="00BE06CA"/>
    <w:rsid w:val="00BE0E3B"/>
    <w:rsid w:val="00BE0ECD"/>
    <w:rsid w:val="00BE1153"/>
    <w:rsid w:val="00BE1807"/>
    <w:rsid w:val="00BE22CC"/>
    <w:rsid w:val="00BE2D5B"/>
    <w:rsid w:val="00BE3AC4"/>
    <w:rsid w:val="00BE3C26"/>
    <w:rsid w:val="00BE3CC4"/>
    <w:rsid w:val="00BE486A"/>
    <w:rsid w:val="00BE55B9"/>
    <w:rsid w:val="00BE5663"/>
    <w:rsid w:val="00BE59B0"/>
    <w:rsid w:val="00BE5C52"/>
    <w:rsid w:val="00BE5F3D"/>
    <w:rsid w:val="00BE62D0"/>
    <w:rsid w:val="00BE67E3"/>
    <w:rsid w:val="00BE6CEE"/>
    <w:rsid w:val="00BE6F94"/>
    <w:rsid w:val="00BF129C"/>
    <w:rsid w:val="00BF1883"/>
    <w:rsid w:val="00BF5577"/>
    <w:rsid w:val="00BF573D"/>
    <w:rsid w:val="00BF5ACE"/>
    <w:rsid w:val="00BF5C7F"/>
    <w:rsid w:val="00BF64F4"/>
    <w:rsid w:val="00BF755C"/>
    <w:rsid w:val="00C0002C"/>
    <w:rsid w:val="00C02072"/>
    <w:rsid w:val="00C0252F"/>
    <w:rsid w:val="00C02CB1"/>
    <w:rsid w:val="00C03C2F"/>
    <w:rsid w:val="00C04082"/>
    <w:rsid w:val="00C045D0"/>
    <w:rsid w:val="00C053B9"/>
    <w:rsid w:val="00C05CDE"/>
    <w:rsid w:val="00C06D05"/>
    <w:rsid w:val="00C07849"/>
    <w:rsid w:val="00C07852"/>
    <w:rsid w:val="00C078D6"/>
    <w:rsid w:val="00C078FA"/>
    <w:rsid w:val="00C10DE8"/>
    <w:rsid w:val="00C11355"/>
    <w:rsid w:val="00C119A4"/>
    <w:rsid w:val="00C121BE"/>
    <w:rsid w:val="00C1226D"/>
    <w:rsid w:val="00C13760"/>
    <w:rsid w:val="00C13A63"/>
    <w:rsid w:val="00C147A1"/>
    <w:rsid w:val="00C14BAE"/>
    <w:rsid w:val="00C14C85"/>
    <w:rsid w:val="00C14ED7"/>
    <w:rsid w:val="00C14EDB"/>
    <w:rsid w:val="00C15C0C"/>
    <w:rsid w:val="00C170EE"/>
    <w:rsid w:val="00C17553"/>
    <w:rsid w:val="00C21548"/>
    <w:rsid w:val="00C21EC9"/>
    <w:rsid w:val="00C21FEB"/>
    <w:rsid w:val="00C2343B"/>
    <w:rsid w:val="00C23CA7"/>
    <w:rsid w:val="00C23FFD"/>
    <w:rsid w:val="00C24415"/>
    <w:rsid w:val="00C248EA"/>
    <w:rsid w:val="00C27463"/>
    <w:rsid w:val="00C27CDC"/>
    <w:rsid w:val="00C30832"/>
    <w:rsid w:val="00C308FB"/>
    <w:rsid w:val="00C30E2F"/>
    <w:rsid w:val="00C31840"/>
    <w:rsid w:val="00C33219"/>
    <w:rsid w:val="00C3548F"/>
    <w:rsid w:val="00C355C1"/>
    <w:rsid w:val="00C35F08"/>
    <w:rsid w:val="00C36379"/>
    <w:rsid w:val="00C4097E"/>
    <w:rsid w:val="00C411B7"/>
    <w:rsid w:val="00C41F89"/>
    <w:rsid w:val="00C422D6"/>
    <w:rsid w:val="00C43608"/>
    <w:rsid w:val="00C4410E"/>
    <w:rsid w:val="00C44A58"/>
    <w:rsid w:val="00C44C96"/>
    <w:rsid w:val="00C44CF1"/>
    <w:rsid w:val="00C4548D"/>
    <w:rsid w:val="00C4625E"/>
    <w:rsid w:val="00C47245"/>
    <w:rsid w:val="00C47B19"/>
    <w:rsid w:val="00C47E0A"/>
    <w:rsid w:val="00C514CA"/>
    <w:rsid w:val="00C519F4"/>
    <w:rsid w:val="00C51D38"/>
    <w:rsid w:val="00C5224B"/>
    <w:rsid w:val="00C5259C"/>
    <w:rsid w:val="00C52C29"/>
    <w:rsid w:val="00C53C75"/>
    <w:rsid w:val="00C53FE6"/>
    <w:rsid w:val="00C540DE"/>
    <w:rsid w:val="00C541DA"/>
    <w:rsid w:val="00C548D8"/>
    <w:rsid w:val="00C55AB0"/>
    <w:rsid w:val="00C56CD1"/>
    <w:rsid w:val="00C5763C"/>
    <w:rsid w:val="00C619D0"/>
    <w:rsid w:val="00C62518"/>
    <w:rsid w:val="00C62C30"/>
    <w:rsid w:val="00C62E52"/>
    <w:rsid w:val="00C63719"/>
    <w:rsid w:val="00C63991"/>
    <w:rsid w:val="00C646C8"/>
    <w:rsid w:val="00C64939"/>
    <w:rsid w:val="00C64D60"/>
    <w:rsid w:val="00C65773"/>
    <w:rsid w:val="00C668C8"/>
    <w:rsid w:val="00C66AD2"/>
    <w:rsid w:val="00C66B86"/>
    <w:rsid w:val="00C67782"/>
    <w:rsid w:val="00C67810"/>
    <w:rsid w:val="00C67FCC"/>
    <w:rsid w:val="00C70526"/>
    <w:rsid w:val="00C71601"/>
    <w:rsid w:val="00C71A7C"/>
    <w:rsid w:val="00C7231E"/>
    <w:rsid w:val="00C7326E"/>
    <w:rsid w:val="00C73625"/>
    <w:rsid w:val="00C75D61"/>
    <w:rsid w:val="00C75E4E"/>
    <w:rsid w:val="00C76075"/>
    <w:rsid w:val="00C76648"/>
    <w:rsid w:val="00C7681C"/>
    <w:rsid w:val="00C7687A"/>
    <w:rsid w:val="00C77AA6"/>
    <w:rsid w:val="00C77EF9"/>
    <w:rsid w:val="00C81BAA"/>
    <w:rsid w:val="00C81FFE"/>
    <w:rsid w:val="00C824BD"/>
    <w:rsid w:val="00C824EF"/>
    <w:rsid w:val="00C83385"/>
    <w:rsid w:val="00C838BB"/>
    <w:rsid w:val="00C8466D"/>
    <w:rsid w:val="00C848A1"/>
    <w:rsid w:val="00C866CB"/>
    <w:rsid w:val="00C87F3B"/>
    <w:rsid w:val="00C87F51"/>
    <w:rsid w:val="00C90B2C"/>
    <w:rsid w:val="00C931AC"/>
    <w:rsid w:val="00C93237"/>
    <w:rsid w:val="00C934A1"/>
    <w:rsid w:val="00C93705"/>
    <w:rsid w:val="00C939B8"/>
    <w:rsid w:val="00C9466F"/>
    <w:rsid w:val="00C9489D"/>
    <w:rsid w:val="00C94B57"/>
    <w:rsid w:val="00C94F4C"/>
    <w:rsid w:val="00C96CA4"/>
    <w:rsid w:val="00C97DA4"/>
    <w:rsid w:val="00C97F5B"/>
    <w:rsid w:val="00CA09AE"/>
    <w:rsid w:val="00CA1D5C"/>
    <w:rsid w:val="00CA3362"/>
    <w:rsid w:val="00CA396D"/>
    <w:rsid w:val="00CA53FC"/>
    <w:rsid w:val="00CA555B"/>
    <w:rsid w:val="00CA5B7C"/>
    <w:rsid w:val="00CA5FE1"/>
    <w:rsid w:val="00CA613E"/>
    <w:rsid w:val="00CA62C1"/>
    <w:rsid w:val="00CA6EE7"/>
    <w:rsid w:val="00CA6F59"/>
    <w:rsid w:val="00CA7F08"/>
    <w:rsid w:val="00CB0EF6"/>
    <w:rsid w:val="00CB11A2"/>
    <w:rsid w:val="00CB2506"/>
    <w:rsid w:val="00CB2A01"/>
    <w:rsid w:val="00CB3019"/>
    <w:rsid w:val="00CB31A6"/>
    <w:rsid w:val="00CB3268"/>
    <w:rsid w:val="00CB3567"/>
    <w:rsid w:val="00CB493B"/>
    <w:rsid w:val="00CB52F7"/>
    <w:rsid w:val="00CB592B"/>
    <w:rsid w:val="00CB6680"/>
    <w:rsid w:val="00CB7AE0"/>
    <w:rsid w:val="00CB7FD0"/>
    <w:rsid w:val="00CC0194"/>
    <w:rsid w:val="00CC0A53"/>
    <w:rsid w:val="00CC247F"/>
    <w:rsid w:val="00CC2BA6"/>
    <w:rsid w:val="00CC3338"/>
    <w:rsid w:val="00CC34E7"/>
    <w:rsid w:val="00CC416C"/>
    <w:rsid w:val="00CC432F"/>
    <w:rsid w:val="00CC4E8B"/>
    <w:rsid w:val="00CC5031"/>
    <w:rsid w:val="00CC5299"/>
    <w:rsid w:val="00CC61D1"/>
    <w:rsid w:val="00CC67F5"/>
    <w:rsid w:val="00CC6829"/>
    <w:rsid w:val="00CD01B3"/>
    <w:rsid w:val="00CD06AA"/>
    <w:rsid w:val="00CD0EC6"/>
    <w:rsid w:val="00CD1158"/>
    <w:rsid w:val="00CD2F3B"/>
    <w:rsid w:val="00CD3A61"/>
    <w:rsid w:val="00CD45F5"/>
    <w:rsid w:val="00CD49C6"/>
    <w:rsid w:val="00CD5FD7"/>
    <w:rsid w:val="00CD607A"/>
    <w:rsid w:val="00CD6453"/>
    <w:rsid w:val="00CD679A"/>
    <w:rsid w:val="00CD70A7"/>
    <w:rsid w:val="00CD7596"/>
    <w:rsid w:val="00CD7760"/>
    <w:rsid w:val="00CD7DAD"/>
    <w:rsid w:val="00CE04EC"/>
    <w:rsid w:val="00CE0C4A"/>
    <w:rsid w:val="00CE1612"/>
    <w:rsid w:val="00CE162F"/>
    <w:rsid w:val="00CE2665"/>
    <w:rsid w:val="00CE2805"/>
    <w:rsid w:val="00CE3C94"/>
    <w:rsid w:val="00CE40F0"/>
    <w:rsid w:val="00CE4301"/>
    <w:rsid w:val="00CE4C8A"/>
    <w:rsid w:val="00CE5CE7"/>
    <w:rsid w:val="00CE676A"/>
    <w:rsid w:val="00CE6B52"/>
    <w:rsid w:val="00CE6BA7"/>
    <w:rsid w:val="00CE7C8F"/>
    <w:rsid w:val="00CF25C2"/>
    <w:rsid w:val="00CF2D77"/>
    <w:rsid w:val="00CF3602"/>
    <w:rsid w:val="00CF3929"/>
    <w:rsid w:val="00CF5CE7"/>
    <w:rsid w:val="00CF5FF1"/>
    <w:rsid w:val="00D00ACC"/>
    <w:rsid w:val="00D00C3F"/>
    <w:rsid w:val="00D00F8B"/>
    <w:rsid w:val="00D01657"/>
    <w:rsid w:val="00D02FF4"/>
    <w:rsid w:val="00D030E6"/>
    <w:rsid w:val="00D044DA"/>
    <w:rsid w:val="00D04A81"/>
    <w:rsid w:val="00D04EFC"/>
    <w:rsid w:val="00D058F9"/>
    <w:rsid w:val="00D05F40"/>
    <w:rsid w:val="00D068FF"/>
    <w:rsid w:val="00D06B1E"/>
    <w:rsid w:val="00D07118"/>
    <w:rsid w:val="00D07BA0"/>
    <w:rsid w:val="00D07C1C"/>
    <w:rsid w:val="00D1028C"/>
    <w:rsid w:val="00D11943"/>
    <w:rsid w:val="00D11CC6"/>
    <w:rsid w:val="00D11F1C"/>
    <w:rsid w:val="00D12681"/>
    <w:rsid w:val="00D13B7E"/>
    <w:rsid w:val="00D13D3A"/>
    <w:rsid w:val="00D141B6"/>
    <w:rsid w:val="00D14E31"/>
    <w:rsid w:val="00D15E44"/>
    <w:rsid w:val="00D16A1A"/>
    <w:rsid w:val="00D177F4"/>
    <w:rsid w:val="00D179D3"/>
    <w:rsid w:val="00D22D7E"/>
    <w:rsid w:val="00D235D2"/>
    <w:rsid w:val="00D23CFD"/>
    <w:rsid w:val="00D24A89"/>
    <w:rsid w:val="00D25B64"/>
    <w:rsid w:val="00D25E82"/>
    <w:rsid w:val="00D262A3"/>
    <w:rsid w:val="00D26C95"/>
    <w:rsid w:val="00D26CD7"/>
    <w:rsid w:val="00D27273"/>
    <w:rsid w:val="00D27A27"/>
    <w:rsid w:val="00D306E5"/>
    <w:rsid w:val="00D30AD2"/>
    <w:rsid w:val="00D30B47"/>
    <w:rsid w:val="00D319CA"/>
    <w:rsid w:val="00D31B0C"/>
    <w:rsid w:val="00D31FFE"/>
    <w:rsid w:val="00D330E2"/>
    <w:rsid w:val="00D34096"/>
    <w:rsid w:val="00D341D1"/>
    <w:rsid w:val="00D343FD"/>
    <w:rsid w:val="00D352D6"/>
    <w:rsid w:val="00D41C19"/>
    <w:rsid w:val="00D41EA7"/>
    <w:rsid w:val="00D42762"/>
    <w:rsid w:val="00D43B75"/>
    <w:rsid w:val="00D4474A"/>
    <w:rsid w:val="00D45816"/>
    <w:rsid w:val="00D46D3C"/>
    <w:rsid w:val="00D5006F"/>
    <w:rsid w:val="00D50832"/>
    <w:rsid w:val="00D51B9F"/>
    <w:rsid w:val="00D5242C"/>
    <w:rsid w:val="00D52E72"/>
    <w:rsid w:val="00D5343E"/>
    <w:rsid w:val="00D53A4A"/>
    <w:rsid w:val="00D5482D"/>
    <w:rsid w:val="00D55453"/>
    <w:rsid w:val="00D55CCA"/>
    <w:rsid w:val="00D57D4D"/>
    <w:rsid w:val="00D604D6"/>
    <w:rsid w:val="00D61801"/>
    <w:rsid w:val="00D61ECA"/>
    <w:rsid w:val="00D61FBE"/>
    <w:rsid w:val="00D62754"/>
    <w:rsid w:val="00D62C18"/>
    <w:rsid w:val="00D62F5E"/>
    <w:rsid w:val="00D63B19"/>
    <w:rsid w:val="00D6428A"/>
    <w:rsid w:val="00D64A40"/>
    <w:rsid w:val="00D65046"/>
    <w:rsid w:val="00D652DB"/>
    <w:rsid w:val="00D654A9"/>
    <w:rsid w:val="00D65903"/>
    <w:rsid w:val="00D66030"/>
    <w:rsid w:val="00D66094"/>
    <w:rsid w:val="00D66209"/>
    <w:rsid w:val="00D66649"/>
    <w:rsid w:val="00D67C85"/>
    <w:rsid w:val="00D70EBF"/>
    <w:rsid w:val="00D70EF6"/>
    <w:rsid w:val="00D7203C"/>
    <w:rsid w:val="00D73998"/>
    <w:rsid w:val="00D742C2"/>
    <w:rsid w:val="00D7438F"/>
    <w:rsid w:val="00D75201"/>
    <w:rsid w:val="00D75349"/>
    <w:rsid w:val="00D75655"/>
    <w:rsid w:val="00D7572F"/>
    <w:rsid w:val="00D75EFC"/>
    <w:rsid w:val="00D779FC"/>
    <w:rsid w:val="00D80AEF"/>
    <w:rsid w:val="00D80AF4"/>
    <w:rsid w:val="00D81416"/>
    <w:rsid w:val="00D81958"/>
    <w:rsid w:val="00D821B9"/>
    <w:rsid w:val="00D82773"/>
    <w:rsid w:val="00D82EFF"/>
    <w:rsid w:val="00D82FB7"/>
    <w:rsid w:val="00D83E11"/>
    <w:rsid w:val="00D9012F"/>
    <w:rsid w:val="00D9169D"/>
    <w:rsid w:val="00D9176B"/>
    <w:rsid w:val="00D91BAD"/>
    <w:rsid w:val="00D9274D"/>
    <w:rsid w:val="00D960A2"/>
    <w:rsid w:val="00D9728D"/>
    <w:rsid w:val="00D97E4F"/>
    <w:rsid w:val="00DA041C"/>
    <w:rsid w:val="00DA0DC5"/>
    <w:rsid w:val="00DA10D5"/>
    <w:rsid w:val="00DA1521"/>
    <w:rsid w:val="00DA2793"/>
    <w:rsid w:val="00DA30F6"/>
    <w:rsid w:val="00DA339C"/>
    <w:rsid w:val="00DA3441"/>
    <w:rsid w:val="00DA5AFD"/>
    <w:rsid w:val="00DA6627"/>
    <w:rsid w:val="00DA6B1B"/>
    <w:rsid w:val="00DA6E38"/>
    <w:rsid w:val="00DA76D0"/>
    <w:rsid w:val="00DB0371"/>
    <w:rsid w:val="00DB0C94"/>
    <w:rsid w:val="00DB1256"/>
    <w:rsid w:val="00DB1B69"/>
    <w:rsid w:val="00DB2882"/>
    <w:rsid w:val="00DB3884"/>
    <w:rsid w:val="00DB38FD"/>
    <w:rsid w:val="00DB3907"/>
    <w:rsid w:val="00DB3A54"/>
    <w:rsid w:val="00DB4207"/>
    <w:rsid w:val="00DB45B2"/>
    <w:rsid w:val="00DB4791"/>
    <w:rsid w:val="00DB47B7"/>
    <w:rsid w:val="00DB4AED"/>
    <w:rsid w:val="00DB65A1"/>
    <w:rsid w:val="00DB6F44"/>
    <w:rsid w:val="00DC1083"/>
    <w:rsid w:val="00DC42CB"/>
    <w:rsid w:val="00DC45CD"/>
    <w:rsid w:val="00DC501B"/>
    <w:rsid w:val="00DC6119"/>
    <w:rsid w:val="00DC61E6"/>
    <w:rsid w:val="00DC63BB"/>
    <w:rsid w:val="00DC784C"/>
    <w:rsid w:val="00DD192F"/>
    <w:rsid w:val="00DD199C"/>
    <w:rsid w:val="00DD1B7C"/>
    <w:rsid w:val="00DD332A"/>
    <w:rsid w:val="00DD3564"/>
    <w:rsid w:val="00DD36F9"/>
    <w:rsid w:val="00DD3E93"/>
    <w:rsid w:val="00DD430E"/>
    <w:rsid w:val="00DD434D"/>
    <w:rsid w:val="00DD6444"/>
    <w:rsid w:val="00DD6F64"/>
    <w:rsid w:val="00DD7039"/>
    <w:rsid w:val="00DD7543"/>
    <w:rsid w:val="00DE00BF"/>
    <w:rsid w:val="00DE16A1"/>
    <w:rsid w:val="00DE2397"/>
    <w:rsid w:val="00DE3EA7"/>
    <w:rsid w:val="00DE5924"/>
    <w:rsid w:val="00DE5BF2"/>
    <w:rsid w:val="00DE75A6"/>
    <w:rsid w:val="00DE7A97"/>
    <w:rsid w:val="00DE7BC0"/>
    <w:rsid w:val="00DF0443"/>
    <w:rsid w:val="00DF0F32"/>
    <w:rsid w:val="00DF1802"/>
    <w:rsid w:val="00DF1F3B"/>
    <w:rsid w:val="00DF22D6"/>
    <w:rsid w:val="00DF32BC"/>
    <w:rsid w:val="00DF450B"/>
    <w:rsid w:val="00DF4653"/>
    <w:rsid w:val="00DF4846"/>
    <w:rsid w:val="00DF4C14"/>
    <w:rsid w:val="00DF511C"/>
    <w:rsid w:val="00DF5EB3"/>
    <w:rsid w:val="00DF67C8"/>
    <w:rsid w:val="00DF6AB1"/>
    <w:rsid w:val="00DF7203"/>
    <w:rsid w:val="00DF7CA3"/>
    <w:rsid w:val="00E005BC"/>
    <w:rsid w:val="00E00698"/>
    <w:rsid w:val="00E008BF"/>
    <w:rsid w:val="00E00BD3"/>
    <w:rsid w:val="00E00F25"/>
    <w:rsid w:val="00E011F1"/>
    <w:rsid w:val="00E012E6"/>
    <w:rsid w:val="00E01948"/>
    <w:rsid w:val="00E02000"/>
    <w:rsid w:val="00E0317E"/>
    <w:rsid w:val="00E033D3"/>
    <w:rsid w:val="00E03454"/>
    <w:rsid w:val="00E0363D"/>
    <w:rsid w:val="00E03698"/>
    <w:rsid w:val="00E03A74"/>
    <w:rsid w:val="00E03F9F"/>
    <w:rsid w:val="00E04A08"/>
    <w:rsid w:val="00E071FE"/>
    <w:rsid w:val="00E07815"/>
    <w:rsid w:val="00E07891"/>
    <w:rsid w:val="00E10142"/>
    <w:rsid w:val="00E10549"/>
    <w:rsid w:val="00E10D60"/>
    <w:rsid w:val="00E1169B"/>
    <w:rsid w:val="00E119FA"/>
    <w:rsid w:val="00E11ADD"/>
    <w:rsid w:val="00E11F47"/>
    <w:rsid w:val="00E12658"/>
    <w:rsid w:val="00E129F2"/>
    <w:rsid w:val="00E13026"/>
    <w:rsid w:val="00E1459C"/>
    <w:rsid w:val="00E14C6C"/>
    <w:rsid w:val="00E167AC"/>
    <w:rsid w:val="00E1696B"/>
    <w:rsid w:val="00E207EB"/>
    <w:rsid w:val="00E2186B"/>
    <w:rsid w:val="00E228B2"/>
    <w:rsid w:val="00E233A8"/>
    <w:rsid w:val="00E239D3"/>
    <w:rsid w:val="00E23D7E"/>
    <w:rsid w:val="00E23FC6"/>
    <w:rsid w:val="00E243AE"/>
    <w:rsid w:val="00E24EF1"/>
    <w:rsid w:val="00E2524F"/>
    <w:rsid w:val="00E257D4"/>
    <w:rsid w:val="00E25B7F"/>
    <w:rsid w:val="00E2756C"/>
    <w:rsid w:val="00E300A1"/>
    <w:rsid w:val="00E30800"/>
    <w:rsid w:val="00E30F53"/>
    <w:rsid w:val="00E311B1"/>
    <w:rsid w:val="00E33B2E"/>
    <w:rsid w:val="00E342F8"/>
    <w:rsid w:val="00E34518"/>
    <w:rsid w:val="00E35610"/>
    <w:rsid w:val="00E35D6C"/>
    <w:rsid w:val="00E37082"/>
    <w:rsid w:val="00E378F0"/>
    <w:rsid w:val="00E37A25"/>
    <w:rsid w:val="00E40112"/>
    <w:rsid w:val="00E405E4"/>
    <w:rsid w:val="00E42453"/>
    <w:rsid w:val="00E42C7E"/>
    <w:rsid w:val="00E433B2"/>
    <w:rsid w:val="00E43631"/>
    <w:rsid w:val="00E43A0B"/>
    <w:rsid w:val="00E43B9D"/>
    <w:rsid w:val="00E443BF"/>
    <w:rsid w:val="00E4485C"/>
    <w:rsid w:val="00E45350"/>
    <w:rsid w:val="00E45812"/>
    <w:rsid w:val="00E463A5"/>
    <w:rsid w:val="00E463DB"/>
    <w:rsid w:val="00E46A24"/>
    <w:rsid w:val="00E477C6"/>
    <w:rsid w:val="00E47F2A"/>
    <w:rsid w:val="00E504AE"/>
    <w:rsid w:val="00E521FE"/>
    <w:rsid w:val="00E525EE"/>
    <w:rsid w:val="00E52A7E"/>
    <w:rsid w:val="00E53BCB"/>
    <w:rsid w:val="00E5444F"/>
    <w:rsid w:val="00E54521"/>
    <w:rsid w:val="00E5455C"/>
    <w:rsid w:val="00E54A3D"/>
    <w:rsid w:val="00E554E5"/>
    <w:rsid w:val="00E55865"/>
    <w:rsid w:val="00E56E64"/>
    <w:rsid w:val="00E57323"/>
    <w:rsid w:val="00E57B58"/>
    <w:rsid w:val="00E57BA9"/>
    <w:rsid w:val="00E6000F"/>
    <w:rsid w:val="00E603BE"/>
    <w:rsid w:val="00E612C7"/>
    <w:rsid w:val="00E61F6A"/>
    <w:rsid w:val="00E61F8E"/>
    <w:rsid w:val="00E6242A"/>
    <w:rsid w:val="00E62FA1"/>
    <w:rsid w:val="00E64252"/>
    <w:rsid w:val="00E64676"/>
    <w:rsid w:val="00E646A7"/>
    <w:rsid w:val="00E64D50"/>
    <w:rsid w:val="00E65565"/>
    <w:rsid w:val="00E65AE9"/>
    <w:rsid w:val="00E661D2"/>
    <w:rsid w:val="00E662DC"/>
    <w:rsid w:val="00E729A1"/>
    <w:rsid w:val="00E73FFB"/>
    <w:rsid w:val="00E7449D"/>
    <w:rsid w:val="00E74909"/>
    <w:rsid w:val="00E74CA5"/>
    <w:rsid w:val="00E75A48"/>
    <w:rsid w:val="00E768DA"/>
    <w:rsid w:val="00E80A5A"/>
    <w:rsid w:val="00E81018"/>
    <w:rsid w:val="00E816A8"/>
    <w:rsid w:val="00E81F36"/>
    <w:rsid w:val="00E84D10"/>
    <w:rsid w:val="00E850F1"/>
    <w:rsid w:val="00E854FC"/>
    <w:rsid w:val="00E87DA9"/>
    <w:rsid w:val="00E912ED"/>
    <w:rsid w:val="00E918E5"/>
    <w:rsid w:val="00E91E07"/>
    <w:rsid w:val="00E92411"/>
    <w:rsid w:val="00E9320E"/>
    <w:rsid w:val="00E943C3"/>
    <w:rsid w:val="00E94787"/>
    <w:rsid w:val="00E94DD4"/>
    <w:rsid w:val="00E9550D"/>
    <w:rsid w:val="00E95D69"/>
    <w:rsid w:val="00E95FB5"/>
    <w:rsid w:val="00E96BBC"/>
    <w:rsid w:val="00E97673"/>
    <w:rsid w:val="00EA2CFD"/>
    <w:rsid w:val="00EA2D6F"/>
    <w:rsid w:val="00EA3159"/>
    <w:rsid w:val="00EA3926"/>
    <w:rsid w:val="00EA3C21"/>
    <w:rsid w:val="00EA4442"/>
    <w:rsid w:val="00EA4C82"/>
    <w:rsid w:val="00EA58AE"/>
    <w:rsid w:val="00EA7635"/>
    <w:rsid w:val="00EB00A1"/>
    <w:rsid w:val="00EB0EC7"/>
    <w:rsid w:val="00EB1513"/>
    <w:rsid w:val="00EB234D"/>
    <w:rsid w:val="00EB27D7"/>
    <w:rsid w:val="00EB27E8"/>
    <w:rsid w:val="00EB2945"/>
    <w:rsid w:val="00EB2AA4"/>
    <w:rsid w:val="00EB2B36"/>
    <w:rsid w:val="00EB3666"/>
    <w:rsid w:val="00EB3698"/>
    <w:rsid w:val="00EB432A"/>
    <w:rsid w:val="00EB553C"/>
    <w:rsid w:val="00EB5632"/>
    <w:rsid w:val="00EB5B0B"/>
    <w:rsid w:val="00EB5B32"/>
    <w:rsid w:val="00EB67EE"/>
    <w:rsid w:val="00EC061C"/>
    <w:rsid w:val="00EC0E1C"/>
    <w:rsid w:val="00EC10E0"/>
    <w:rsid w:val="00EC25BE"/>
    <w:rsid w:val="00EC2BE6"/>
    <w:rsid w:val="00EC2F27"/>
    <w:rsid w:val="00EC32B2"/>
    <w:rsid w:val="00EC4016"/>
    <w:rsid w:val="00EC44B5"/>
    <w:rsid w:val="00EC504C"/>
    <w:rsid w:val="00EC5349"/>
    <w:rsid w:val="00EC6789"/>
    <w:rsid w:val="00EC6EA8"/>
    <w:rsid w:val="00EC73D1"/>
    <w:rsid w:val="00EC7B0C"/>
    <w:rsid w:val="00ED25BB"/>
    <w:rsid w:val="00ED305C"/>
    <w:rsid w:val="00ED37E4"/>
    <w:rsid w:val="00ED4537"/>
    <w:rsid w:val="00ED4A5D"/>
    <w:rsid w:val="00ED60C0"/>
    <w:rsid w:val="00ED661C"/>
    <w:rsid w:val="00ED6863"/>
    <w:rsid w:val="00ED6F2E"/>
    <w:rsid w:val="00ED7929"/>
    <w:rsid w:val="00EE262B"/>
    <w:rsid w:val="00EE370D"/>
    <w:rsid w:val="00EE3716"/>
    <w:rsid w:val="00EE3B85"/>
    <w:rsid w:val="00EE434F"/>
    <w:rsid w:val="00EE4A67"/>
    <w:rsid w:val="00EE63B2"/>
    <w:rsid w:val="00EE6A0E"/>
    <w:rsid w:val="00EF099D"/>
    <w:rsid w:val="00EF1047"/>
    <w:rsid w:val="00EF10E3"/>
    <w:rsid w:val="00EF1945"/>
    <w:rsid w:val="00EF1C90"/>
    <w:rsid w:val="00EF1EB1"/>
    <w:rsid w:val="00EF27AC"/>
    <w:rsid w:val="00EF327D"/>
    <w:rsid w:val="00EF3B41"/>
    <w:rsid w:val="00EF54E7"/>
    <w:rsid w:val="00EF5865"/>
    <w:rsid w:val="00EF5F4B"/>
    <w:rsid w:val="00EF7A22"/>
    <w:rsid w:val="00EF7C34"/>
    <w:rsid w:val="00F011CD"/>
    <w:rsid w:val="00F014DE"/>
    <w:rsid w:val="00F03363"/>
    <w:rsid w:val="00F03729"/>
    <w:rsid w:val="00F04F3D"/>
    <w:rsid w:val="00F04F52"/>
    <w:rsid w:val="00F050DB"/>
    <w:rsid w:val="00F063CF"/>
    <w:rsid w:val="00F063E7"/>
    <w:rsid w:val="00F06CD6"/>
    <w:rsid w:val="00F0704F"/>
    <w:rsid w:val="00F07741"/>
    <w:rsid w:val="00F10290"/>
    <w:rsid w:val="00F109BD"/>
    <w:rsid w:val="00F11276"/>
    <w:rsid w:val="00F119B0"/>
    <w:rsid w:val="00F11D0C"/>
    <w:rsid w:val="00F11D3F"/>
    <w:rsid w:val="00F11E7F"/>
    <w:rsid w:val="00F12C19"/>
    <w:rsid w:val="00F1300E"/>
    <w:rsid w:val="00F1375E"/>
    <w:rsid w:val="00F137B8"/>
    <w:rsid w:val="00F13A3E"/>
    <w:rsid w:val="00F13ADA"/>
    <w:rsid w:val="00F14B0E"/>
    <w:rsid w:val="00F14E11"/>
    <w:rsid w:val="00F15382"/>
    <w:rsid w:val="00F1557F"/>
    <w:rsid w:val="00F168C4"/>
    <w:rsid w:val="00F1723F"/>
    <w:rsid w:val="00F17406"/>
    <w:rsid w:val="00F20A23"/>
    <w:rsid w:val="00F20B0A"/>
    <w:rsid w:val="00F22A48"/>
    <w:rsid w:val="00F22DBA"/>
    <w:rsid w:val="00F2302F"/>
    <w:rsid w:val="00F239F6"/>
    <w:rsid w:val="00F2422C"/>
    <w:rsid w:val="00F2455C"/>
    <w:rsid w:val="00F24951"/>
    <w:rsid w:val="00F251E3"/>
    <w:rsid w:val="00F25CC6"/>
    <w:rsid w:val="00F26ABF"/>
    <w:rsid w:val="00F26BDD"/>
    <w:rsid w:val="00F26EE1"/>
    <w:rsid w:val="00F27F38"/>
    <w:rsid w:val="00F30A96"/>
    <w:rsid w:val="00F313C7"/>
    <w:rsid w:val="00F3152E"/>
    <w:rsid w:val="00F32E27"/>
    <w:rsid w:val="00F33E64"/>
    <w:rsid w:val="00F34379"/>
    <w:rsid w:val="00F357C5"/>
    <w:rsid w:val="00F35F98"/>
    <w:rsid w:val="00F36C49"/>
    <w:rsid w:val="00F370FF"/>
    <w:rsid w:val="00F371E1"/>
    <w:rsid w:val="00F3726F"/>
    <w:rsid w:val="00F3791E"/>
    <w:rsid w:val="00F37A3F"/>
    <w:rsid w:val="00F37B62"/>
    <w:rsid w:val="00F37C44"/>
    <w:rsid w:val="00F40B9F"/>
    <w:rsid w:val="00F412C9"/>
    <w:rsid w:val="00F42907"/>
    <w:rsid w:val="00F429A8"/>
    <w:rsid w:val="00F444D6"/>
    <w:rsid w:val="00F44BBD"/>
    <w:rsid w:val="00F44E1F"/>
    <w:rsid w:val="00F45073"/>
    <w:rsid w:val="00F452EF"/>
    <w:rsid w:val="00F45981"/>
    <w:rsid w:val="00F460E3"/>
    <w:rsid w:val="00F46932"/>
    <w:rsid w:val="00F46DF9"/>
    <w:rsid w:val="00F47A16"/>
    <w:rsid w:val="00F47DE1"/>
    <w:rsid w:val="00F505EB"/>
    <w:rsid w:val="00F50B0A"/>
    <w:rsid w:val="00F51131"/>
    <w:rsid w:val="00F514EA"/>
    <w:rsid w:val="00F5331E"/>
    <w:rsid w:val="00F53608"/>
    <w:rsid w:val="00F53739"/>
    <w:rsid w:val="00F53823"/>
    <w:rsid w:val="00F53907"/>
    <w:rsid w:val="00F53FE8"/>
    <w:rsid w:val="00F5422B"/>
    <w:rsid w:val="00F55793"/>
    <w:rsid w:val="00F55A62"/>
    <w:rsid w:val="00F561D4"/>
    <w:rsid w:val="00F56514"/>
    <w:rsid w:val="00F57645"/>
    <w:rsid w:val="00F57757"/>
    <w:rsid w:val="00F57A3D"/>
    <w:rsid w:val="00F57B1F"/>
    <w:rsid w:val="00F60470"/>
    <w:rsid w:val="00F61A2E"/>
    <w:rsid w:val="00F62124"/>
    <w:rsid w:val="00F635BA"/>
    <w:rsid w:val="00F63A5C"/>
    <w:rsid w:val="00F641CA"/>
    <w:rsid w:val="00F64F62"/>
    <w:rsid w:val="00F65495"/>
    <w:rsid w:val="00F65947"/>
    <w:rsid w:val="00F65956"/>
    <w:rsid w:val="00F65BFD"/>
    <w:rsid w:val="00F65F0F"/>
    <w:rsid w:val="00F663BD"/>
    <w:rsid w:val="00F6709A"/>
    <w:rsid w:val="00F6709E"/>
    <w:rsid w:val="00F674C3"/>
    <w:rsid w:val="00F67565"/>
    <w:rsid w:val="00F677C6"/>
    <w:rsid w:val="00F7007A"/>
    <w:rsid w:val="00F7018C"/>
    <w:rsid w:val="00F70269"/>
    <w:rsid w:val="00F70734"/>
    <w:rsid w:val="00F708D0"/>
    <w:rsid w:val="00F70B06"/>
    <w:rsid w:val="00F7304B"/>
    <w:rsid w:val="00F73234"/>
    <w:rsid w:val="00F73E73"/>
    <w:rsid w:val="00F765CE"/>
    <w:rsid w:val="00F76DAF"/>
    <w:rsid w:val="00F7705D"/>
    <w:rsid w:val="00F77935"/>
    <w:rsid w:val="00F803F4"/>
    <w:rsid w:val="00F80789"/>
    <w:rsid w:val="00F80D55"/>
    <w:rsid w:val="00F81A3A"/>
    <w:rsid w:val="00F83FDD"/>
    <w:rsid w:val="00F844CD"/>
    <w:rsid w:val="00F85565"/>
    <w:rsid w:val="00F871B7"/>
    <w:rsid w:val="00F872EF"/>
    <w:rsid w:val="00F87CF0"/>
    <w:rsid w:val="00F901A3"/>
    <w:rsid w:val="00F90248"/>
    <w:rsid w:val="00F902F5"/>
    <w:rsid w:val="00F90425"/>
    <w:rsid w:val="00F91D2E"/>
    <w:rsid w:val="00F937A5"/>
    <w:rsid w:val="00F94982"/>
    <w:rsid w:val="00F94C32"/>
    <w:rsid w:val="00F956BE"/>
    <w:rsid w:val="00F95C3E"/>
    <w:rsid w:val="00F96006"/>
    <w:rsid w:val="00F9783C"/>
    <w:rsid w:val="00F97850"/>
    <w:rsid w:val="00F97DC1"/>
    <w:rsid w:val="00F97DDB"/>
    <w:rsid w:val="00F97E51"/>
    <w:rsid w:val="00FA0C90"/>
    <w:rsid w:val="00FA1153"/>
    <w:rsid w:val="00FA30F7"/>
    <w:rsid w:val="00FA347B"/>
    <w:rsid w:val="00FA37A0"/>
    <w:rsid w:val="00FA5907"/>
    <w:rsid w:val="00FA596C"/>
    <w:rsid w:val="00FA5CFC"/>
    <w:rsid w:val="00FA6590"/>
    <w:rsid w:val="00FA6B43"/>
    <w:rsid w:val="00FA7316"/>
    <w:rsid w:val="00FA7542"/>
    <w:rsid w:val="00FA75A2"/>
    <w:rsid w:val="00FB0193"/>
    <w:rsid w:val="00FB0A3C"/>
    <w:rsid w:val="00FB18D0"/>
    <w:rsid w:val="00FB1ED1"/>
    <w:rsid w:val="00FB22E4"/>
    <w:rsid w:val="00FB26B3"/>
    <w:rsid w:val="00FB2749"/>
    <w:rsid w:val="00FB2B76"/>
    <w:rsid w:val="00FB37D7"/>
    <w:rsid w:val="00FB3F05"/>
    <w:rsid w:val="00FB4287"/>
    <w:rsid w:val="00FB4647"/>
    <w:rsid w:val="00FB494D"/>
    <w:rsid w:val="00FB4ADB"/>
    <w:rsid w:val="00FB6B35"/>
    <w:rsid w:val="00FB7180"/>
    <w:rsid w:val="00FC022E"/>
    <w:rsid w:val="00FC0870"/>
    <w:rsid w:val="00FC180A"/>
    <w:rsid w:val="00FC1898"/>
    <w:rsid w:val="00FC1BF5"/>
    <w:rsid w:val="00FC3310"/>
    <w:rsid w:val="00FC593C"/>
    <w:rsid w:val="00FC5DEB"/>
    <w:rsid w:val="00FC6255"/>
    <w:rsid w:val="00FC74D8"/>
    <w:rsid w:val="00FC7669"/>
    <w:rsid w:val="00FD00A7"/>
    <w:rsid w:val="00FD11FE"/>
    <w:rsid w:val="00FD1B19"/>
    <w:rsid w:val="00FD1F07"/>
    <w:rsid w:val="00FD25EB"/>
    <w:rsid w:val="00FD260B"/>
    <w:rsid w:val="00FD2D64"/>
    <w:rsid w:val="00FD363F"/>
    <w:rsid w:val="00FD3BAA"/>
    <w:rsid w:val="00FD4CF0"/>
    <w:rsid w:val="00FD4D91"/>
    <w:rsid w:val="00FD58A1"/>
    <w:rsid w:val="00FD5985"/>
    <w:rsid w:val="00FD6943"/>
    <w:rsid w:val="00FD6A20"/>
    <w:rsid w:val="00FE0B36"/>
    <w:rsid w:val="00FE155C"/>
    <w:rsid w:val="00FE156E"/>
    <w:rsid w:val="00FE2C94"/>
    <w:rsid w:val="00FE6558"/>
    <w:rsid w:val="00FF07A9"/>
    <w:rsid w:val="00FF08A5"/>
    <w:rsid w:val="00FF0AE5"/>
    <w:rsid w:val="00FF27A0"/>
    <w:rsid w:val="00FF2C01"/>
    <w:rsid w:val="00FF3096"/>
    <w:rsid w:val="00FF3161"/>
    <w:rsid w:val="00FF4200"/>
    <w:rsid w:val="00FF64FD"/>
    <w:rsid w:val="00FF6EF8"/>
    <w:rsid w:val="00FF7874"/>
    <w:rsid w:val="02B100F3"/>
    <w:rsid w:val="02E56090"/>
    <w:rsid w:val="038FB12F"/>
    <w:rsid w:val="043138B7"/>
    <w:rsid w:val="052DB386"/>
    <w:rsid w:val="0696516E"/>
    <w:rsid w:val="0890CBAE"/>
    <w:rsid w:val="0895BFB8"/>
    <w:rsid w:val="09BF8234"/>
    <w:rsid w:val="09F25CDA"/>
    <w:rsid w:val="0C82A19D"/>
    <w:rsid w:val="0CC35E8B"/>
    <w:rsid w:val="0CF98642"/>
    <w:rsid w:val="0D835554"/>
    <w:rsid w:val="0E285E49"/>
    <w:rsid w:val="0E394984"/>
    <w:rsid w:val="0F80F80C"/>
    <w:rsid w:val="10633257"/>
    <w:rsid w:val="133218D5"/>
    <w:rsid w:val="1372F733"/>
    <w:rsid w:val="14377661"/>
    <w:rsid w:val="15929994"/>
    <w:rsid w:val="193507F1"/>
    <w:rsid w:val="19F1AD08"/>
    <w:rsid w:val="1A1BF12F"/>
    <w:rsid w:val="1D345056"/>
    <w:rsid w:val="1E51E315"/>
    <w:rsid w:val="1F0FA234"/>
    <w:rsid w:val="1F220221"/>
    <w:rsid w:val="1FBA1814"/>
    <w:rsid w:val="1FDCA58F"/>
    <w:rsid w:val="20DF67BC"/>
    <w:rsid w:val="20FD1925"/>
    <w:rsid w:val="2286C465"/>
    <w:rsid w:val="23071A18"/>
    <w:rsid w:val="246BFF30"/>
    <w:rsid w:val="251423CE"/>
    <w:rsid w:val="26115944"/>
    <w:rsid w:val="26421D0D"/>
    <w:rsid w:val="26FFBEC1"/>
    <w:rsid w:val="270BD2FC"/>
    <w:rsid w:val="299CE362"/>
    <w:rsid w:val="29EE1D36"/>
    <w:rsid w:val="2A341352"/>
    <w:rsid w:val="2A350C50"/>
    <w:rsid w:val="2A9DED0F"/>
    <w:rsid w:val="2D10C0CA"/>
    <w:rsid w:val="3378B0DB"/>
    <w:rsid w:val="36C384B0"/>
    <w:rsid w:val="38FB40FC"/>
    <w:rsid w:val="39B61296"/>
    <w:rsid w:val="3E674DD0"/>
    <w:rsid w:val="3FBEE6C8"/>
    <w:rsid w:val="4205DC6F"/>
    <w:rsid w:val="42189DB8"/>
    <w:rsid w:val="433C0EC7"/>
    <w:rsid w:val="45049FBA"/>
    <w:rsid w:val="451C5C5A"/>
    <w:rsid w:val="48AC0DE7"/>
    <w:rsid w:val="48BE2B0A"/>
    <w:rsid w:val="48FED559"/>
    <w:rsid w:val="4AC5B62B"/>
    <w:rsid w:val="4CD07018"/>
    <w:rsid w:val="4D2CBAEA"/>
    <w:rsid w:val="4F85A6D8"/>
    <w:rsid w:val="50C03848"/>
    <w:rsid w:val="5224BAB0"/>
    <w:rsid w:val="54CE5358"/>
    <w:rsid w:val="564880B2"/>
    <w:rsid w:val="580F4BAB"/>
    <w:rsid w:val="589D507F"/>
    <w:rsid w:val="58C690E6"/>
    <w:rsid w:val="5AA572AE"/>
    <w:rsid w:val="5B009224"/>
    <w:rsid w:val="5C7D33F8"/>
    <w:rsid w:val="5D24B63E"/>
    <w:rsid w:val="5D6183D1"/>
    <w:rsid w:val="5E5836D2"/>
    <w:rsid w:val="6081D74E"/>
    <w:rsid w:val="6324FAAF"/>
    <w:rsid w:val="635202AA"/>
    <w:rsid w:val="635D9529"/>
    <w:rsid w:val="64344E2A"/>
    <w:rsid w:val="6487B9D8"/>
    <w:rsid w:val="6ABCB22C"/>
    <w:rsid w:val="6CB4E160"/>
    <w:rsid w:val="6D8362F0"/>
    <w:rsid w:val="70D6E3F8"/>
    <w:rsid w:val="719B7B55"/>
    <w:rsid w:val="7408F1CE"/>
    <w:rsid w:val="757B1928"/>
    <w:rsid w:val="778D7895"/>
    <w:rsid w:val="78A8AE8E"/>
    <w:rsid w:val="7B058153"/>
    <w:rsid w:val="7CDF7DBE"/>
    <w:rsid w:val="7D3E1FCE"/>
    <w:rsid w:val="7FBC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22EB8"/>
  <w15:chartTrackingRefBased/>
  <w15:docId w15:val="{64D1A360-D286-41C1-B2C1-79E779EAB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48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ui-provider">
    <w:name w:val="ui-provider"/>
    <w:basedOn w:val="Domylnaczcionkaakapitu"/>
    <w:rsid w:val="00C70526"/>
  </w:style>
  <w:style w:type="character" w:styleId="Hipercze">
    <w:name w:val="Hyperlink"/>
    <w:basedOn w:val="Domylnaczcionkaakapitu"/>
    <w:uiPriority w:val="99"/>
    <w:unhideWhenUsed/>
    <w:rsid w:val="00C70526"/>
    <w:rPr>
      <w:color w:val="0000FF"/>
      <w:u w:val="single"/>
    </w:rPr>
  </w:style>
  <w:style w:type="paragraph" w:styleId="Akapitzlist">
    <w:name w:val="List Paragraph"/>
    <w:aliases w:val="Numerowanie,Akapit z listą BS,Kolorowa lista — akcent 11,Lista - wielopoziomowa,sw tekst,L1,Akapit z listą1,BulletC,Obiekt,List Paragraph1,Wyliczanie,Akapit z listą31,Punktowanie,Podsis rysunku,Bullet Points,Liste Paragraf,Llista Nivell1"/>
    <w:basedOn w:val="Normalny"/>
    <w:link w:val="AkapitzlistZnak"/>
    <w:uiPriority w:val="34"/>
    <w:qFormat/>
    <w:rsid w:val="00F1375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97C5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7C53"/>
  </w:style>
  <w:style w:type="paragraph" w:styleId="Stopka">
    <w:name w:val="footer"/>
    <w:basedOn w:val="Normalny"/>
    <w:link w:val="StopkaZnak"/>
    <w:uiPriority w:val="99"/>
    <w:unhideWhenUsed/>
    <w:rsid w:val="00097C53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7C53"/>
  </w:style>
  <w:style w:type="character" w:styleId="Odwoaniedokomentarza">
    <w:name w:val="annotation reference"/>
    <w:basedOn w:val="Domylnaczcionkaakapitu"/>
    <w:uiPriority w:val="99"/>
    <w:semiHidden/>
    <w:unhideWhenUsed/>
    <w:rsid w:val="003667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67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67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67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67BE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0743CD"/>
    <w:rPr>
      <w:color w:val="808080"/>
    </w:rPr>
  </w:style>
  <w:style w:type="paragraph" w:styleId="Poprawka">
    <w:name w:val="Revision"/>
    <w:hidden/>
    <w:uiPriority w:val="99"/>
    <w:semiHidden/>
    <w:rsid w:val="00341075"/>
    <w:pPr>
      <w:spacing w:after="0" w:line="240" w:lineRule="auto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611D5"/>
    <w:rPr>
      <w:color w:val="605E5C"/>
      <w:shd w:val="clear" w:color="auto" w:fill="E1DFDD"/>
    </w:rPr>
  </w:style>
  <w:style w:type="table" w:customStyle="1" w:styleId="TableGrid">
    <w:name w:val="TableGrid"/>
    <w:rsid w:val="002A5E3A"/>
    <w:pPr>
      <w:spacing w:after="0" w:line="240" w:lineRule="auto"/>
    </w:pPr>
    <w:rPr>
      <w:rFonts w:eastAsiaTheme="minorEastAsia"/>
      <w:kern w:val="0"/>
      <w:lang w:val="pl-PL"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914D0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14D0D"/>
    <w:rPr>
      <w:rFonts w:ascii="Consolas" w:hAnsi="Consolas"/>
      <w:sz w:val="21"/>
      <w:szCs w:val="21"/>
    </w:rPr>
  </w:style>
  <w:style w:type="paragraph" w:customStyle="1" w:styleId="Default">
    <w:name w:val="Default"/>
    <w:rsid w:val="000B6A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val="pl-PL"/>
    </w:rPr>
  </w:style>
  <w:style w:type="character" w:customStyle="1" w:styleId="AkapitzlistZnak">
    <w:name w:val="Akapit z listą Znak"/>
    <w:aliases w:val="Numerowanie Znak,Akapit z listą BS Znak,Kolorowa lista — akcent 11 Znak,Lista - wielopoziomowa Znak,sw tekst Znak,L1 Znak,Akapit z listą1 Znak,BulletC Znak,Obiekt Znak,List Paragraph1 Znak,Wyliczanie Znak,Akapit z listą31 Znak"/>
    <w:link w:val="Akapitzlist"/>
    <w:uiPriority w:val="34"/>
    <w:qFormat/>
    <w:locked/>
    <w:rsid w:val="002E68B5"/>
  </w:style>
  <w:style w:type="character" w:customStyle="1" w:styleId="normaltextrun">
    <w:name w:val="normaltextrun"/>
    <w:basedOn w:val="Domylnaczcionkaakapitu"/>
    <w:rsid w:val="003249AA"/>
  </w:style>
  <w:style w:type="character" w:customStyle="1" w:styleId="eop">
    <w:name w:val="eop"/>
    <w:basedOn w:val="Domylnaczcionkaakapitu"/>
    <w:rsid w:val="003249AA"/>
  </w:style>
  <w:style w:type="paragraph" w:styleId="Tekstdymka">
    <w:name w:val="Balloon Text"/>
    <w:basedOn w:val="Normalny"/>
    <w:link w:val="TekstdymkaZnak"/>
    <w:uiPriority w:val="99"/>
    <w:semiHidden/>
    <w:unhideWhenUsed/>
    <w:rsid w:val="00CC6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67F5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ny"/>
    <w:rsid w:val="00A46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pl-PL" w:eastAsia="pl-PL"/>
      <w14:ligatures w14:val="none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484A43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837B4C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val="pl-PL"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B27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4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21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5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0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3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96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7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5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7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56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4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25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3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5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44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0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9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9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1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6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8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64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7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5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53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6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8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56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4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3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5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21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98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8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85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83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04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0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87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95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8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43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8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2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14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49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9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96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9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5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21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70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0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2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20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51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34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1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6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7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4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96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6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1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36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0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43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41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86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5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14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8744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79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92887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6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10037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0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40685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4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5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6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4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49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99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20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0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203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02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9911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87004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65248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4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6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bazakonkurencyjnosci.funduszeeuropejskie.gov.pl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fosztt@wp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6680c0-7c6c-40e9-8e3c-d580cc90fd2a" xsi:nil="true"/>
    <lcf76f155ced4ddcb4097134ff3c332f xmlns="791e8574-2266-44ca-a09a-f5124e1c5aa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D7929308B2804286E179A94BD298A0" ma:contentTypeVersion="17" ma:contentTypeDescription="Create a new document." ma:contentTypeScope="" ma:versionID="6359869c2830995d732fb54ccbfa6e61">
  <xsd:schema xmlns:xsd="http://www.w3.org/2001/XMLSchema" xmlns:xs="http://www.w3.org/2001/XMLSchema" xmlns:p="http://schemas.microsoft.com/office/2006/metadata/properties" xmlns:ns2="791e8574-2266-44ca-a09a-f5124e1c5aa4" xmlns:ns3="9a6680c0-7c6c-40e9-8e3c-d580cc90fd2a" targetNamespace="http://schemas.microsoft.com/office/2006/metadata/properties" ma:root="true" ma:fieldsID="b3d05692b4ca5b5ea60a5eb2815b8edd" ns2:_="" ns3:_="">
    <xsd:import namespace="791e8574-2266-44ca-a09a-f5124e1c5aa4"/>
    <xsd:import namespace="9a6680c0-7c6c-40e9-8e3c-d580cc90fd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e8574-2266-44ca-a09a-f5124e1c5a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680c0-7c6c-40e9-8e3c-d580cc90fd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2cb4a38-d442-4b68-ae88-a6ab988930bc}" ma:internalName="TaxCatchAll" ma:showField="CatchAllData" ma:web="9a6680c0-7c6c-40e9-8e3c-d580cc90fd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EA3070-9664-47F2-B3D3-72151E424E10}">
  <ds:schemaRefs>
    <ds:schemaRef ds:uri="http://schemas.microsoft.com/office/2006/metadata/properties"/>
    <ds:schemaRef ds:uri="http://schemas.microsoft.com/office/infopath/2007/PartnerControls"/>
    <ds:schemaRef ds:uri="9a6680c0-7c6c-40e9-8e3c-d580cc90fd2a"/>
    <ds:schemaRef ds:uri="791e8574-2266-44ca-a09a-f5124e1c5aa4"/>
  </ds:schemaRefs>
</ds:datastoreItem>
</file>

<file path=customXml/itemProps2.xml><?xml version="1.0" encoding="utf-8"?>
<ds:datastoreItem xmlns:ds="http://schemas.openxmlformats.org/officeDocument/2006/customXml" ds:itemID="{DB9ECA16-89C1-4932-8379-7276D46081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781981-9DEB-4BD9-95E0-A5BA1AE74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e8574-2266-44ca-a09a-f5124e1c5aa4"/>
    <ds:schemaRef ds:uri="9a6680c0-7c6c-40e9-8e3c-d580cc90fd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7935AC-BE3F-4EE9-8959-511E15F12B2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2289</TotalTime>
  <Pages>1</Pages>
  <Words>5949</Words>
  <Characters>35699</Characters>
  <Application>Microsoft Office Word</Application>
  <DocSecurity>0</DocSecurity>
  <Lines>297</Lines>
  <Paragraphs>83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Deloitte CE</Company>
  <LinksUpToDate>false</LinksUpToDate>
  <CharactersWithSpaces>41565</CharactersWithSpaces>
  <SharedDoc>false</SharedDoc>
  <HLinks>
    <vt:vector size="12" baseType="variant">
      <vt:variant>
        <vt:i4>5111815</vt:i4>
      </vt:variant>
      <vt:variant>
        <vt:i4>3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6946852</vt:i4>
      </vt:variant>
      <vt:variant>
        <vt:i4>0</vt:i4>
      </vt:variant>
      <vt:variant>
        <vt:i4>0</vt:i4>
      </vt:variant>
      <vt:variant>
        <vt:i4>5</vt:i4>
      </vt:variant>
      <vt:variant>
        <vt:lpwstr>http://www.pesa.pl/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Smiech, Patrycja</dc:creator>
  <cp:keywords/>
  <dc:description/>
  <cp:lastModifiedBy>Dorota Krajewska</cp:lastModifiedBy>
  <cp:revision>90</cp:revision>
  <cp:lastPrinted>2026-04-08T08:27:00Z</cp:lastPrinted>
  <dcterms:created xsi:type="dcterms:W3CDTF">2025-07-15T11:24:00Z</dcterms:created>
  <dcterms:modified xsi:type="dcterms:W3CDTF">2026-04-08T10:50:00Z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2023-07-14T08:50:13Z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88f58e6e-6db9-4989-9baf-a5192d65ed9f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0x01010054D7929308B2804286E179A94BD298A0</vt:lpwstr>
  </property>
  <property fmtid="{D5CDD505-2E9C-101B-9397-08002B2CF9AE}" pid="10" name="MediaServiceImageTags">
    <vt:lpwstr/>
  </property>
  <property fmtid="{D5CDD505-2E9C-101B-9397-08002B2CF9AE}" pid="11" name="ClassificationContentMarkingFooterShapeIds">
    <vt:lpwstr>316c2d57,5f6bb0e5,239de2f4</vt:lpwstr>
  </property>
  <property fmtid="{D5CDD505-2E9C-101B-9397-08002B2CF9AE}" pid="12" name="ClassificationContentMarkingFooterFontProps">
    <vt:lpwstr>#000000,10,Calibri</vt:lpwstr>
  </property>
  <property fmtid="{D5CDD505-2E9C-101B-9397-08002B2CF9AE}" pid="13" name="ClassificationContentMarkingFooterText">
    <vt:lpwstr>Sensitivity - Confidential</vt:lpwstr>
  </property>
  <property fmtid="{D5CDD505-2E9C-101B-9397-08002B2CF9AE}" pid="14" name="MSIP_Label_71001f87-09c2-4696-9041-b309a93b7dcb_Enabled">
    <vt:lpwstr>true</vt:lpwstr>
  </property>
  <property fmtid="{D5CDD505-2E9C-101B-9397-08002B2CF9AE}" pid="15" name="MSIP_Label_71001f87-09c2-4696-9041-b309a93b7dcb_SetDate">
    <vt:lpwstr>2025-06-09T12:24:24Z</vt:lpwstr>
  </property>
  <property fmtid="{D5CDD505-2E9C-101B-9397-08002B2CF9AE}" pid="16" name="MSIP_Label_71001f87-09c2-4696-9041-b309a93b7dcb_Method">
    <vt:lpwstr>Privileged</vt:lpwstr>
  </property>
  <property fmtid="{D5CDD505-2E9C-101B-9397-08002B2CF9AE}" pid="17" name="MSIP_Label_71001f87-09c2-4696-9041-b309a93b7dcb_Name">
    <vt:lpwstr>Commercial Confidential</vt:lpwstr>
  </property>
  <property fmtid="{D5CDD505-2E9C-101B-9397-08002B2CF9AE}" pid="18" name="MSIP_Label_71001f87-09c2-4696-9041-b309a93b7dcb_SiteId">
    <vt:lpwstr>27a59064-c8f3-4c7a-bbb2-00c15d293e12</vt:lpwstr>
  </property>
  <property fmtid="{D5CDD505-2E9C-101B-9397-08002B2CF9AE}" pid="19" name="MSIP_Label_71001f87-09c2-4696-9041-b309a93b7dcb_ActionId">
    <vt:lpwstr>113682c9-7f05-46e7-835c-f48adb07689a</vt:lpwstr>
  </property>
  <property fmtid="{D5CDD505-2E9C-101B-9397-08002B2CF9AE}" pid="20" name="MSIP_Label_71001f87-09c2-4696-9041-b309a93b7dcb_ContentBits">
    <vt:lpwstr>2</vt:lpwstr>
  </property>
  <property fmtid="{D5CDD505-2E9C-101B-9397-08002B2CF9AE}" pid="21" name="MSIP_Label_71001f87-09c2-4696-9041-b309a93b7dcb_Tag">
    <vt:lpwstr>10, 0, 1, 1</vt:lpwstr>
  </property>
</Properties>
</file>